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D2D" w:rsidRDefault="001C4D2D" w:rsidP="001C4D2D">
      <w:pPr>
        <w:pStyle w:val="Titolo"/>
        <w:jc w:val="left"/>
        <w:rPr>
          <w:noProof/>
        </w:rPr>
      </w:pPr>
    </w:p>
    <w:tbl>
      <w:tblPr>
        <w:tblW w:w="10305" w:type="dxa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05"/>
      </w:tblGrid>
      <w:tr w:rsidR="001C4D2D" w:rsidTr="0039747C">
        <w:trPr>
          <w:trHeight w:val="2490"/>
        </w:trPr>
        <w:tc>
          <w:tcPr>
            <w:tcW w:w="10305" w:type="dxa"/>
          </w:tcPr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</w:rPr>
            </w:pP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Cs w:val="0"/>
                <w:noProof/>
                <w:sz w:val="32"/>
                <w:szCs w:val="32"/>
              </w:rPr>
            </w:pPr>
            <w:r w:rsidRPr="005236F8">
              <w:rPr>
                <w:bCs w:val="0"/>
                <w:noProof/>
                <w:sz w:val="32"/>
                <w:szCs w:val="32"/>
              </w:rPr>
              <w:t>UNIONE DEI COMUNI “ COLLINA MATERANA”</w:t>
            </w: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Cs w:val="0"/>
                <w:noProof/>
              </w:rPr>
            </w:pPr>
            <w:r w:rsidRPr="005236F8">
              <w:rPr>
                <w:bCs w:val="0"/>
                <w:noProof/>
              </w:rPr>
              <w:t>Provincia di Matera</w:t>
            </w:r>
          </w:p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</w:rPr>
            </w:pPr>
          </w:p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 w:val="0"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764540" cy="873760"/>
                  <wp:effectExtent l="19050" t="0" r="0" b="0"/>
                  <wp:docPr id="15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873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859790" cy="812165"/>
                  <wp:effectExtent l="19050" t="0" r="0" b="0"/>
                  <wp:docPr id="16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812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764540" cy="819150"/>
                  <wp:effectExtent l="19050" t="0" r="0" b="0"/>
                  <wp:docPr id="17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743585" cy="825500"/>
                  <wp:effectExtent l="19050" t="0" r="0" b="0"/>
                  <wp:docPr id="18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82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  <w:noProof/>
              </w:rPr>
              <w:drawing>
                <wp:inline distT="0" distB="0" distL="0" distR="0">
                  <wp:extent cx="866775" cy="839470"/>
                  <wp:effectExtent l="19050" t="0" r="9525" b="0"/>
                  <wp:docPr id="19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39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675640" cy="819150"/>
                  <wp:effectExtent l="19050" t="0" r="0" b="0"/>
                  <wp:docPr id="20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7564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  <w:noProof/>
              </w:rPr>
              <w:drawing>
                <wp:inline distT="0" distB="0" distL="0" distR="0">
                  <wp:extent cx="750570" cy="770890"/>
                  <wp:effectExtent l="19050" t="0" r="0" b="0"/>
                  <wp:docPr id="21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" cy="770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  <w:sz w:val="22"/>
                <w:szCs w:val="22"/>
              </w:rPr>
            </w:pPr>
            <w:r w:rsidRPr="005236F8">
              <w:rPr>
                <w:noProof/>
                <w:sz w:val="22"/>
                <w:szCs w:val="22"/>
              </w:rPr>
              <w:t>Stigliano      Accettura       Aliano     Cirigliano     Craco    Gorgoglione San Mauro Forte</w:t>
            </w:r>
          </w:p>
          <w:p w:rsidR="001C4D2D" w:rsidRPr="005236F8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jc w:val="left"/>
              <w:rPr>
                <w:b w:val="0"/>
                <w:noProof/>
                <w:sz w:val="24"/>
                <w:szCs w:val="24"/>
              </w:rPr>
            </w:pPr>
          </w:p>
          <w:p w:rsidR="001C4D2D" w:rsidRPr="00A7770C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Cs w:val="0"/>
                <w:noProof/>
                <w:sz w:val="24"/>
                <w:szCs w:val="24"/>
              </w:rPr>
            </w:pPr>
            <w:r w:rsidRPr="00A7770C">
              <w:rPr>
                <w:bCs w:val="0"/>
                <w:noProof/>
                <w:sz w:val="24"/>
                <w:szCs w:val="24"/>
              </w:rPr>
              <w:t>Sede : Comune di Stigliano  - Via Alcide De Gasperi</w:t>
            </w:r>
            <w:r>
              <w:rPr>
                <w:bCs w:val="0"/>
                <w:noProof/>
                <w:sz w:val="24"/>
                <w:szCs w:val="24"/>
              </w:rPr>
              <w:t xml:space="preserve"> ,2 – Sede ex Comunità Montana</w:t>
            </w:r>
          </w:p>
          <w:p w:rsidR="001C4D2D" w:rsidRDefault="001C4D2D" w:rsidP="0039747C">
            <w:pPr>
              <w:pStyle w:val="Tito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756" w:hanging="2552"/>
              <w:rPr>
                <w:b w:val="0"/>
                <w:noProof/>
              </w:rPr>
            </w:pPr>
          </w:p>
        </w:tc>
      </w:tr>
    </w:tbl>
    <w:p w:rsidR="001C4D2D" w:rsidRDefault="001C4D2D" w:rsidP="001C4D2D">
      <w:pPr>
        <w:pStyle w:val="Titolo"/>
        <w:jc w:val="right"/>
        <w:rPr>
          <w:rStyle w:val="1"/>
          <w:b w:val="0"/>
        </w:rPr>
      </w:pPr>
    </w:p>
    <w:p w:rsidR="001C4D2D" w:rsidRPr="00BA79DE" w:rsidRDefault="001C4D2D" w:rsidP="001C4D2D">
      <w:pPr>
        <w:pStyle w:val="Titolo"/>
        <w:jc w:val="right"/>
        <w:rPr>
          <w:rStyle w:val="1"/>
          <w:u w:val="single"/>
        </w:rPr>
      </w:pPr>
      <w:r>
        <w:rPr>
          <w:rStyle w:val="1"/>
          <w:u w:val="single"/>
        </w:rPr>
        <w:t>COPIA</w:t>
      </w:r>
    </w:p>
    <w:p w:rsidR="001C4D2D" w:rsidRDefault="003C7C81" w:rsidP="001C4D2D">
      <w:pPr>
        <w:rPr>
          <w:rFonts w:cs="Times New Roman"/>
        </w:rPr>
      </w:pPr>
      <w:r w:rsidRPr="003C7C81">
        <w:rPr>
          <w:noProof/>
          <w:sz w:val="20"/>
          <w:szCs w:val="20"/>
          <w:bdr w:val="nil"/>
          <w:lang w:val="en-US"/>
        </w:rPr>
        <w:pict>
          <v:group id="Gruppo 6" o:spid="_x0000_s1026" style="position:absolute;margin-left:290.05pt;margin-top:17.1pt;width:233.6pt;height:33.85pt;z-index:-251658240;mso-position-horizontal-relative:page" coordorigin="6300,11" coordsize="4299,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">
            <v:shape id="Freeform 3" o:spid="_x0000_s1027" style="position:absolute;left:6311;top:21;width:4278;height:0;visibility:visible;mso-wrap-style:square;v-text-anchor:top" coordsize="42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" path="m,l4278,e" filled="f" strokeweight=".58pt">
              <v:path arrowok="t" o:connecttype="custom" o:connectlocs="0,0;4278,0" o:connectangles="0,0"/>
            </v:shape>
            <v:shape id="Freeform 4" o:spid="_x0000_s1028" style="position:absolute;left:6306;top:17;width:0;height:665;visibility:visible;mso-wrap-style:square;v-text-anchor:top" coordsize="0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" path="m,l,665e" filled="f" strokeweight=".58pt">
              <v:path arrowok="t" o:connecttype="custom" o:connectlocs="0,17;0,682" o:connectangles="0,0"/>
            </v:shape>
            <v:shape id="Freeform 5" o:spid="_x0000_s1029" style="position:absolute;left:6311;top:677;width:4278;height:0;visibility:visible;mso-wrap-style:square;v-text-anchor:top" coordsize="42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" path="m,l4278,e" filled="f" strokeweight=".58pt">
              <v:path arrowok="t" o:connecttype="custom" o:connectlocs="0,0;4278,0" o:connectangles="0,0"/>
            </v:shape>
            <v:shape id="Freeform 6" o:spid="_x0000_s1030" style="position:absolute;left:10594;top:17;width:0;height:665;visibility:visible;mso-wrap-style:square;v-text-anchor:top" coordsize="0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" path="m,l,665e" filled="f" strokeweight=".58pt">
              <v:path arrowok="t" o:connecttype="custom" o:connectlocs="0,17;0,682" o:connectangles="0,0"/>
            </v:shape>
            <w10:wrap anchorx="page"/>
          </v:group>
        </w:pict>
      </w:r>
    </w:p>
    <w:p w:rsidR="001C4D2D" w:rsidRPr="0039361F" w:rsidRDefault="001C4D2D" w:rsidP="001C4D2D">
      <w:pPr>
        <w:spacing w:before="24"/>
        <w:ind w:right="-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936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DELIBERAZIONE n. </w:t>
      </w:r>
      <w:r w:rsidR="00AC2D7C" w:rsidRPr="0039361F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__</w:t>
      </w:r>
      <w:r w:rsidRPr="003936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in data: </w:t>
      </w:r>
      <w:r w:rsidR="00AC2D7C" w:rsidRPr="0039361F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_______</w:t>
      </w:r>
    </w:p>
    <w:p w:rsidR="001C4D2D" w:rsidRPr="0039361F" w:rsidRDefault="001C4D2D" w:rsidP="001C4D2D">
      <w:pPr>
        <w:spacing w:before="24"/>
        <w:ind w:right="-6"/>
        <w:rPr>
          <w:b/>
          <w:sz w:val="24"/>
          <w:szCs w:val="24"/>
          <w:lang w:val="en-US"/>
        </w:rPr>
      </w:pPr>
    </w:p>
    <w:p w:rsidR="001C4D2D" w:rsidRDefault="001C4D2D" w:rsidP="0039361F">
      <w:pPr>
        <w:rPr>
          <w:rFonts w:cs="Times New Roman"/>
        </w:rPr>
      </w:pPr>
    </w:p>
    <w:p w:rsidR="00AE20C4" w:rsidRPr="0039361F" w:rsidRDefault="00AE20C4" w:rsidP="0039361F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9361F">
        <w:rPr>
          <w:rFonts w:ascii="Times New Roman" w:eastAsia="Times New Roman" w:hAnsi="Times New Roman" w:cs="Times New Roman"/>
          <w:sz w:val="24"/>
          <w:szCs w:val="24"/>
        </w:rPr>
        <w:t xml:space="preserve">OGGETTO: </w:t>
      </w:r>
      <w:r w:rsidR="009F091C" w:rsidRPr="009F091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C</w:t>
      </w:r>
      <w:r w:rsidR="0039361F" w:rsidRPr="00393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ontratto di affitto dell'immobile di proprietà dell’Unione dei Comuni </w:t>
      </w:r>
      <w:r w:rsidR="00393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C</w:t>
      </w:r>
      <w:r w:rsidR="0039361F" w:rsidRPr="00393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ollina </w:t>
      </w:r>
      <w:r w:rsidR="00393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M</w:t>
      </w:r>
      <w:r w:rsidR="0039361F" w:rsidRPr="00393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aterana, sito in località Acinello in agro di Stigliano e destinato a canile comprensoriale - concessione di proroga tecnica alla ditta LAIKA S.R.L.</w:t>
      </w:r>
    </w:p>
    <w:p w:rsidR="0039361F" w:rsidRDefault="0039361F" w:rsidP="0039361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196" w:rsidRPr="0039361F" w:rsidRDefault="00692196" w:rsidP="0039361F">
      <w:pPr>
        <w:jc w:val="center"/>
        <w:rPr>
          <w:rFonts w:ascii="Times New Roman" w:hAnsi="Times New Roman" w:cs="Times New Roman"/>
          <w:sz w:val="24"/>
          <w:szCs w:val="24"/>
        </w:rPr>
      </w:pP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DE</w:t>
      </w:r>
      <w:r w:rsidRPr="0039361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39361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B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ER</w:t>
      </w:r>
      <w:r w:rsidRPr="0039361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A</w:t>
      </w:r>
      <w:r w:rsidRPr="0039361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Z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IONEDELLA CONFERENZA DEI SINDACI DE</w:t>
      </w:r>
      <w:r w:rsidRPr="0039361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’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39361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N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IONE</w:t>
      </w:r>
    </w:p>
    <w:p w:rsidR="0039361F" w:rsidRDefault="0039361F" w:rsidP="0039361F">
      <w:pPr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:rsidR="00692196" w:rsidRPr="0039361F" w:rsidRDefault="00692196" w:rsidP="0039361F">
      <w:pPr>
        <w:jc w:val="both"/>
        <w:rPr>
          <w:rFonts w:ascii="Times New Roman" w:hAnsi="Times New Roman" w:cs="Times New Roman"/>
          <w:sz w:val="24"/>
          <w:szCs w:val="24"/>
        </w:rPr>
      </w:pPr>
      <w:r w:rsidRPr="0039361F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’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nno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du</w:t>
      </w:r>
      <w:r w:rsidRPr="0039361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m</w:t>
      </w:r>
      <w:r w:rsidRPr="0039361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i</w:t>
      </w:r>
      <w:r w:rsidRPr="0039361F">
        <w:rPr>
          <w:rFonts w:ascii="Times New Roman" w:eastAsia="Times New Roman" w:hAnsi="Times New Roman" w:cs="Times New Roman"/>
          <w:b/>
          <w:sz w:val="24"/>
          <w:szCs w:val="24"/>
        </w:rPr>
        <w:t>lav</w:t>
      </w:r>
      <w:r w:rsidRPr="0039361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enticinque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,il</w:t>
      </w:r>
      <w:r w:rsidRPr="0039361F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iorno</w:t>
      </w:r>
      <w:r w:rsidR="00AC2D7C" w:rsidRPr="0039361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 xml:space="preserve"> d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lm</w:t>
      </w:r>
      <w:r w:rsidRPr="0039361F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sedi</w:t>
      </w:r>
      <w:r w:rsidR="00AC2D7C" w:rsidRPr="0039361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eo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e</w:t>
      </w:r>
      <w:r w:rsidR="00AC2D7C" w:rsidRPr="0039361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,siè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iuni</w:t>
      </w:r>
      <w:r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 w:rsidR="00253D62"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, da remoto,</w:t>
      </w:r>
      <w:r w:rsidR="00253D62" w:rsidRPr="0039361F">
        <w:rPr>
          <w:rFonts w:ascii="Times New Roman" w:eastAsia="Times New Roman" w:hAnsi="Times New Roman" w:cs="Times New Roman"/>
          <w:spacing w:val="5"/>
          <w:sz w:val="24"/>
          <w:szCs w:val="24"/>
        </w:rPr>
        <w:t>la Conferenza dei sindaci dell’Unione dei Comuni “Collina Materana”</w:t>
      </w:r>
      <w:r w:rsidRPr="0039361F">
        <w:rPr>
          <w:rFonts w:ascii="Times New Roman" w:eastAsia="Times New Roman" w:hAnsi="Times New Roman" w:cs="Times New Roman"/>
          <w:position w:val="-1"/>
          <w:sz w:val="24"/>
          <w:szCs w:val="24"/>
        </w:rPr>
        <w:t>:</w:t>
      </w:r>
    </w:p>
    <w:p w:rsidR="00692196" w:rsidRPr="0039361F" w:rsidRDefault="00692196" w:rsidP="00692196">
      <w:pPr>
        <w:spacing w:before="1"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7160" w:type="dxa"/>
        <w:tblInd w:w="1230" w:type="dxa"/>
        <w:tblLayout w:type="fixed"/>
        <w:tblCellMar>
          <w:left w:w="0" w:type="dxa"/>
          <w:right w:w="0" w:type="dxa"/>
        </w:tblCellMar>
        <w:tblLook w:val="01E0"/>
      </w:tblPr>
      <w:tblGrid>
        <w:gridCol w:w="4006"/>
        <w:gridCol w:w="1577"/>
        <w:gridCol w:w="1577"/>
      </w:tblGrid>
      <w:tr w:rsidR="0039361F" w:rsidRPr="0039361F" w:rsidTr="0039361F">
        <w:trPr>
          <w:trHeight w:hRule="exact" w:val="274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361F" w:rsidRPr="0039361F" w:rsidRDefault="0039361F" w:rsidP="00AC2D7C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OGN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MEE NO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M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747C">
            <w:pPr>
              <w:spacing w:line="220" w:lineRule="exact"/>
              <w:ind w:left="3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P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es.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747C">
            <w:pPr>
              <w:spacing w:line="220" w:lineRule="exact"/>
              <w:ind w:left="333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Ass.</w:t>
            </w:r>
          </w:p>
        </w:tc>
      </w:tr>
      <w:tr w:rsidR="0039361F" w:rsidRPr="0039361F" w:rsidTr="0039361F">
        <w:trPr>
          <w:trHeight w:hRule="exact" w:val="369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393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m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 N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  <w:p w:rsidR="0039361F" w:rsidRPr="0039361F" w:rsidRDefault="0039361F" w:rsidP="0039361F">
            <w:pPr>
              <w:ind w:left="33" w:right="288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430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on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 V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63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Fr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co M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D57827">
        <w:trPr>
          <w:trHeight w:hRule="exact" w:val="391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g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L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40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zo LA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15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la Gi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us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pp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  <w:p w:rsidR="0039361F" w:rsidRPr="0039361F" w:rsidRDefault="0039361F" w:rsidP="0039361F">
            <w:pPr>
              <w:spacing w:before="7"/>
              <w:ind w:right="288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11"/>
        </w:trPr>
        <w:tc>
          <w:tcPr>
            <w:tcW w:w="4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AC2D7C">
            <w:pPr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393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ar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co DE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L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93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93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39361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93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 remoto</w:t>
            </w:r>
          </w:p>
        </w:tc>
        <w:tc>
          <w:tcPr>
            <w:tcW w:w="1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39361F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9361F" w:rsidRPr="0039361F" w:rsidTr="0039361F">
        <w:trPr>
          <w:trHeight w:hRule="exact" w:val="311"/>
        </w:trPr>
        <w:tc>
          <w:tcPr>
            <w:tcW w:w="716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9361F" w:rsidRPr="0039361F" w:rsidRDefault="00AD6EDB" w:rsidP="0039361F">
            <w:pPr>
              <w:spacing w:before="7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Totale presenze ___</w:t>
            </w:r>
            <w:r w:rsidR="0039361F" w:rsidRPr="0039361F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– Assenze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_____</w:t>
            </w:r>
          </w:p>
        </w:tc>
      </w:tr>
    </w:tbl>
    <w:p w:rsidR="00692196" w:rsidRPr="0039361F" w:rsidRDefault="00692196" w:rsidP="00692196">
      <w:pPr>
        <w:spacing w:before="6" w:line="160" w:lineRule="exact"/>
        <w:rPr>
          <w:rFonts w:ascii="Times New Roman" w:hAnsi="Times New Roman" w:cs="Times New Roman"/>
          <w:sz w:val="24"/>
          <w:szCs w:val="24"/>
        </w:rPr>
      </w:pPr>
    </w:p>
    <w:p w:rsidR="00692196" w:rsidRPr="0039361F" w:rsidRDefault="00AD6EDB" w:rsidP="00AC2D7C">
      <w:pPr>
        <w:spacing w:before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Presidente Nigro illustra sinteticamente l’argomento posto all’odg</w:t>
      </w:r>
    </w:p>
    <w:p w:rsidR="00692196" w:rsidRPr="0039361F" w:rsidRDefault="00692196" w:rsidP="00692196">
      <w:pPr>
        <w:autoSpaceDE w:val="0"/>
        <w:rPr>
          <w:rStyle w:val="1"/>
          <w:rFonts w:cs="Times New Roman"/>
          <w:b/>
          <w:szCs w:val="24"/>
        </w:rPr>
      </w:pPr>
      <w:r w:rsidRPr="0039361F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>rt</w:t>
      </w:r>
      <w:r w:rsidRPr="0039361F"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 w:rsidRPr="0039361F">
        <w:rPr>
          <w:rFonts w:ascii="Times New Roman" w:eastAsia="Times New Roman" w:hAnsi="Times New Roman" w:cs="Times New Roman"/>
          <w:sz w:val="24"/>
          <w:szCs w:val="24"/>
        </w:rPr>
        <w:t xml:space="preserve">ipa il 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S</w:t>
      </w:r>
      <w:r w:rsidRPr="0039361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gretario</w:t>
      </w:r>
      <w:r w:rsidR="00AD6ED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d</w:t>
      </w:r>
      <w:r w:rsidRPr="0039361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e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l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’</w:t>
      </w:r>
      <w:r w:rsidRPr="0039361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U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n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io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n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e Dot</w:t>
      </w:r>
      <w:r w:rsidRPr="0039361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t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. Samuele TURI</w:t>
      </w:r>
      <w:r w:rsidRPr="0039361F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</w:rPr>
        <w:t>, da remoto</w:t>
      </w:r>
      <w:r w:rsidRPr="0039361F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3D3365" w:rsidRPr="006F1B0E" w:rsidRDefault="00A54C35" w:rsidP="006F1B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361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LA </w:t>
      </w:r>
      <w:r w:rsidR="00692196" w:rsidRPr="0039361F">
        <w:rPr>
          <w:rFonts w:ascii="Times New Roman" w:hAnsi="Times New Roman" w:cs="Times New Roman"/>
          <w:b/>
          <w:bCs/>
          <w:sz w:val="24"/>
          <w:szCs w:val="24"/>
        </w:rPr>
        <w:t>CONFERENZA DEI SINDACI</w:t>
      </w:r>
    </w:p>
    <w:p w:rsidR="006F1B0E" w:rsidRPr="006F1B0E" w:rsidRDefault="006F1B0E" w:rsidP="006F1B0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6F1B0E">
        <w:rPr>
          <w:rFonts w:ascii="Times New Roman" w:hAnsi="Times New Roman" w:cs="Times New Roman"/>
          <w:b/>
          <w:bCs/>
          <w:sz w:val="24"/>
          <w:szCs w:val="24"/>
        </w:rPr>
        <w:t xml:space="preserve">CONSIDERATO </w:t>
      </w:r>
      <w:r w:rsidR="00F2286D" w:rsidRPr="00F2286D"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 w:rsidRPr="006F1B0E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DPGR</w:t>
      </w:r>
      <w:r w:rsidRPr="006F1B0E">
        <w:rPr>
          <w:rFonts w:ascii="Times New Roman" w:hAnsi="Times New Roman" w:cs="Times New Roman"/>
          <w:sz w:val="24"/>
          <w:szCs w:val="24"/>
        </w:rPr>
        <w:t xml:space="preserve"> della Basilicata n. 10 del 16 gennaio 2025,pubblicato sul BURB n. 7 dell'1febbraio 2025 è stata dichiarata l'estinzione, ai sensi dell'articolo 23della </w:t>
      </w:r>
      <w:r>
        <w:rPr>
          <w:rFonts w:ascii="Times New Roman" w:hAnsi="Times New Roman" w:cs="Times New Roman"/>
          <w:sz w:val="24"/>
          <w:szCs w:val="24"/>
        </w:rPr>
        <w:t>L.R.</w:t>
      </w:r>
      <w:r w:rsidRPr="006F1B0E">
        <w:rPr>
          <w:rFonts w:ascii="Times New Roman" w:hAnsi="Times New Roman" w:cs="Times New Roman"/>
          <w:sz w:val="24"/>
          <w:szCs w:val="24"/>
        </w:rPr>
        <w:t xml:space="preserve"> n. 33 del 30 dicembre 2010, della Comunità Montana Collina Materana inLiquidazione con sede in Stigliano (MT), Via De Gasperi n. 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6F1B0E">
        <w:rPr>
          <w:rFonts w:ascii="Times New Roman" w:hAnsi="Times New Roman" w:cs="Times New Roman"/>
          <w:sz w:val="24"/>
          <w:szCs w:val="24"/>
        </w:rPr>
        <w:t xml:space="preserve"> e, per l'effetto, è stato disposto iltrasferimento all'Unione dei Comuni Collina Materana di tutti i beni immobili e mobili nonché diogni altro rapporto attivo e passivo, patrimoniale economico e finanziario di titolarità della suddettaComunità Montana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F1B0E" w:rsidRDefault="006F1B0E" w:rsidP="006F1B0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6F1B0E">
        <w:rPr>
          <w:rFonts w:ascii="Times New Roman" w:hAnsi="Times New Roman" w:cs="Times New Roman"/>
          <w:b/>
          <w:bCs/>
          <w:sz w:val="24"/>
          <w:szCs w:val="24"/>
        </w:rPr>
        <w:t xml:space="preserve">RILEVATO </w:t>
      </w:r>
      <w:r w:rsidR="00F2286D" w:rsidRPr="00F2286D">
        <w:rPr>
          <w:rFonts w:ascii="Times New Roman" w:hAnsi="Times New Roman" w:cs="Times New Roman"/>
          <w:sz w:val="24"/>
          <w:szCs w:val="24"/>
        </w:rPr>
        <w:t>che</w:t>
      </w:r>
      <w:r w:rsidR="00AD6E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F1B0E">
        <w:rPr>
          <w:rFonts w:ascii="Times New Roman" w:hAnsi="Times New Roman" w:cs="Times New Roman"/>
          <w:sz w:val="24"/>
          <w:szCs w:val="24"/>
        </w:rPr>
        <w:t>el compendio del patrimonio come sopra trasferito all'Unione dei Comuni Collina Materana, vi è</w:t>
      </w:r>
      <w:r>
        <w:rPr>
          <w:rFonts w:ascii="Times New Roman" w:hAnsi="Times New Roman" w:cs="Times New Roman"/>
          <w:sz w:val="24"/>
          <w:szCs w:val="24"/>
        </w:rPr>
        <w:t xml:space="preserve"> il </w:t>
      </w:r>
      <w:r w:rsidRPr="006F1B0E">
        <w:rPr>
          <w:rFonts w:ascii="Times New Roman" w:hAnsi="Times New Roman" w:cs="Times New Roman"/>
          <w:sz w:val="24"/>
          <w:szCs w:val="24"/>
        </w:rPr>
        <w:t>CANILE COMPRENSORIALE ubicato in Agro di Stigliano alla località Acinello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2286D" w:rsidRPr="00F2286D" w:rsidRDefault="00F2286D" w:rsidP="00F2286D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286D">
        <w:rPr>
          <w:rFonts w:ascii="Times New Roman" w:hAnsi="Times New Roman" w:cs="Times New Roman"/>
          <w:b/>
          <w:bCs/>
          <w:sz w:val="24"/>
          <w:szCs w:val="24"/>
        </w:rPr>
        <w:t>VISTI:</w:t>
      </w:r>
    </w:p>
    <w:p w:rsidR="00F2286D" w:rsidRDefault="00F2286D" w:rsidP="00F2286D">
      <w:pPr>
        <w:pStyle w:val="Paragrafoelenco"/>
        <w:numPr>
          <w:ilvl w:val="0"/>
          <w:numId w:val="15"/>
        </w:numPr>
        <w:spacing w:after="0" w:line="276" w:lineRule="auto"/>
        <w:ind w:left="709" w:right="115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286D">
        <w:rPr>
          <w:rFonts w:ascii="Times New Roman" w:hAnsi="Times New Roman" w:cs="Times New Roman"/>
          <w:sz w:val="24"/>
          <w:szCs w:val="24"/>
        </w:rPr>
        <w:t xml:space="preserve">L'accordo di mediazione sottoscritto in data 5 aprile 2022 tra la </w:t>
      </w:r>
      <w:r>
        <w:rPr>
          <w:rFonts w:ascii="Times New Roman" w:hAnsi="Times New Roman" w:cs="Times New Roman"/>
          <w:sz w:val="24"/>
          <w:szCs w:val="24"/>
        </w:rPr>
        <w:t xml:space="preserve">soppressa </w:t>
      </w:r>
      <w:r w:rsidRPr="00F2286D">
        <w:rPr>
          <w:rFonts w:ascii="Times New Roman" w:hAnsi="Times New Roman" w:cs="Times New Roman"/>
          <w:sz w:val="24"/>
          <w:szCs w:val="24"/>
        </w:rPr>
        <w:t>Comunità Montana "Collina Materana" e la Ditta LAIKA S.R.L., che definiva ogni pendenza tra le parti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2286D" w:rsidRDefault="00F2286D" w:rsidP="00F2286D">
      <w:pPr>
        <w:pStyle w:val="Paragrafoelenco"/>
        <w:numPr>
          <w:ilvl w:val="0"/>
          <w:numId w:val="15"/>
        </w:numPr>
        <w:spacing w:after="0" w:line="276" w:lineRule="auto"/>
        <w:ind w:left="709" w:right="115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286D">
        <w:rPr>
          <w:rFonts w:ascii="Times New Roman" w:hAnsi="Times New Roman" w:cs="Times New Roman"/>
          <w:sz w:val="24"/>
          <w:szCs w:val="24"/>
        </w:rPr>
        <w:t xml:space="preserve">Il Decreto del Commissario Liquidatore n. 19 del 18 giugno 2024, con il quale </w:t>
      </w:r>
      <w:r>
        <w:rPr>
          <w:rFonts w:ascii="Times New Roman" w:hAnsi="Times New Roman" w:cs="Times New Roman"/>
          <w:sz w:val="24"/>
          <w:szCs w:val="24"/>
        </w:rPr>
        <w:t xml:space="preserve">è stata </w:t>
      </w:r>
      <w:r w:rsidRPr="00F2286D">
        <w:rPr>
          <w:rFonts w:ascii="Times New Roman" w:hAnsi="Times New Roman" w:cs="Times New Roman"/>
          <w:sz w:val="24"/>
          <w:szCs w:val="24"/>
        </w:rPr>
        <w:t>concessa una proroga tecnica con scadenza al 31 dicembre 2024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2286D" w:rsidRPr="00F2286D" w:rsidRDefault="00F2286D" w:rsidP="00F2286D">
      <w:pPr>
        <w:pStyle w:val="Paragrafoelenco"/>
        <w:numPr>
          <w:ilvl w:val="0"/>
          <w:numId w:val="15"/>
        </w:numPr>
        <w:spacing w:after="0" w:line="276" w:lineRule="auto"/>
        <w:ind w:left="709" w:right="115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286D">
        <w:rPr>
          <w:rFonts w:ascii="Times New Roman" w:hAnsi="Times New Roman" w:cs="Times New Roman"/>
          <w:sz w:val="24"/>
          <w:szCs w:val="24"/>
        </w:rPr>
        <w:t xml:space="preserve">Il Decreto del Commissario Liquidatore n. 37 del 10 dicembre 2024, con il quale </w:t>
      </w:r>
      <w:r>
        <w:rPr>
          <w:rFonts w:ascii="Times New Roman" w:hAnsi="Times New Roman" w:cs="Times New Roman"/>
          <w:sz w:val="24"/>
          <w:szCs w:val="24"/>
        </w:rPr>
        <w:t xml:space="preserve">è stata </w:t>
      </w:r>
      <w:r w:rsidRPr="00F2286D">
        <w:rPr>
          <w:rFonts w:ascii="Times New Roman" w:hAnsi="Times New Roman" w:cs="Times New Roman"/>
          <w:sz w:val="24"/>
          <w:szCs w:val="24"/>
        </w:rPr>
        <w:t>concessa un'ulteriore proroga tecnica di sei mesi, dal 1° gennaio 2025 al 30 giugno 2025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2286D" w:rsidRPr="00F2286D" w:rsidRDefault="00F2286D" w:rsidP="00F2286D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286D">
        <w:rPr>
          <w:rFonts w:ascii="Times New Roman" w:hAnsi="Times New Roman" w:cs="Times New Roman"/>
          <w:b/>
          <w:bCs/>
          <w:sz w:val="24"/>
          <w:szCs w:val="24"/>
        </w:rPr>
        <w:t>CONSIDERATO</w:t>
      </w:r>
      <w:r w:rsidRPr="00F2286D">
        <w:rPr>
          <w:rFonts w:ascii="Times New Roman" w:hAnsi="Times New Roman" w:cs="Times New Roman"/>
          <w:sz w:val="24"/>
          <w:szCs w:val="24"/>
        </w:rPr>
        <w:t>cheil pagamento del canone di affitto è stato regolarmente effettuato fino al 30 giugno 2025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B411E" w:rsidRDefault="00F2286D" w:rsidP="00F2286D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286D">
        <w:rPr>
          <w:rFonts w:ascii="Times New Roman" w:hAnsi="Times New Roman" w:cs="Times New Roman"/>
          <w:b/>
          <w:bCs/>
          <w:sz w:val="24"/>
          <w:szCs w:val="24"/>
        </w:rPr>
        <w:t xml:space="preserve">CONSIDERATO </w:t>
      </w:r>
      <w:r w:rsidRPr="00F2286D">
        <w:rPr>
          <w:rFonts w:ascii="Times New Roman" w:hAnsi="Times New Roman" w:cs="Times New Roman"/>
          <w:sz w:val="24"/>
          <w:szCs w:val="24"/>
        </w:rPr>
        <w:t>cheè in corso di pr</w:t>
      </w:r>
      <w:r w:rsidR="00AD6EDB">
        <w:rPr>
          <w:rFonts w:ascii="Times New Roman" w:hAnsi="Times New Roman" w:cs="Times New Roman"/>
          <w:sz w:val="24"/>
          <w:szCs w:val="24"/>
        </w:rPr>
        <w:t>edisposizione di nuove procedure di gara</w:t>
      </w:r>
      <w:r w:rsidRPr="00F2286D">
        <w:rPr>
          <w:rFonts w:ascii="Times New Roman" w:hAnsi="Times New Roman" w:cs="Times New Roman"/>
          <w:sz w:val="24"/>
          <w:szCs w:val="24"/>
        </w:rPr>
        <w:t xml:space="preserve"> per affidare la nuova gestione del canile</w:t>
      </w:r>
      <w:r w:rsidR="003B411E">
        <w:rPr>
          <w:rFonts w:ascii="Times New Roman" w:hAnsi="Times New Roman" w:cs="Times New Roman"/>
          <w:sz w:val="24"/>
          <w:szCs w:val="24"/>
        </w:rPr>
        <w:t>;</w:t>
      </w:r>
    </w:p>
    <w:p w:rsidR="00F2286D" w:rsidRPr="00F2286D" w:rsidRDefault="003B411E" w:rsidP="00F2286D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CONSIDERATO</w:t>
      </w:r>
      <w:r w:rsidR="00F2286D">
        <w:rPr>
          <w:rFonts w:ascii="Times New Roman" w:hAnsi="Times New Roman" w:cs="Times New Roman"/>
          <w:sz w:val="24"/>
          <w:szCs w:val="24"/>
        </w:rPr>
        <w:t xml:space="preserve"> che </w:t>
      </w:r>
      <w:r w:rsidR="00F2286D" w:rsidRPr="00F2286D">
        <w:rPr>
          <w:rFonts w:ascii="Times New Roman" w:hAnsi="Times New Roman" w:cs="Times New Roman"/>
          <w:sz w:val="24"/>
          <w:szCs w:val="24"/>
        </w:rPr>
        <w:t xml:space="preserve">la </w:t>
      </w:r>
      <w:r>
        <w:rPr>
          <w:rFonts w:ascii="Times New Roman" w:hAnsi="Times New Roman" w:cs="Times New Roman"/>
          <w:sz w:val="24"/>
          <w:szCs w:val="24"/>
        </w:rPr>
        <w:t>gestione</w:t>
      </w:r>
      <w:r w:rsidR="00F2286D" w:rsidRPr="00F2286D">
        <w:rPr>
          <w:rFonts w:ascii="Times New Roman" w:hAnsi="Times New Roman" w:cs="Times New Roman"/>
          <w:sz w:val="24"/>
          <w:szCs w:val="24"/>
        </w:rPr>
        <w:t xml:space="preserve"> del canile comprensoriale rappresenta un servizio essenziale che necessita di continuità</w:t>
      </w:r>
      <w:r w:rsidR="00F2286D">
        <w:rPr>
          <w:rFonts w:ascii="Times New Roman" w:hAnsi="Times New Roman" w:cs="Times New Roman"/>
          <w:sz w:val="24"/>
          <w:szCs w:val="24"/>
        </w:rPr>
        <w:t>;</w:t>
      </w:r>
    </w:p>
    <w:p w:rsidR="003B411E" w:rsidRPr="00AD6EDB" w:rsidRDefault="003B411E" w:rsidP="00F2286D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411E">
        <w:rPr>
          <w:rFonts w:ascii="Times New Roman" w:hAnsi="Times New Roman" w:cs="Times New Roman"/>
          <w:b/>
          <w:bCs/>
          <w:sz w:val="24"/>
          <w:szCs w:val="24"/>
        </w:rPr>
        <w:t>VISTO</w:t>
      </w:r>
      <w:r>
        <w:rPr>
          <w:rFonts w:ascii="Times New Roman" w:hAnsi="Times New Roman" w:cs="Times New Roman"/>
          <w:sz w:val="24"/>
          <w:szCs w:val="24"/>
        </w:rPr>
        <w:t xml:space="preserve"> l</w:t>
      </w:r>
      <w:r w:rsidRPr="00F2286D">
        <w:rPr>
          <w:rFonts w:ascii="Times New Roman" w:hAnsi="Times New Roman" w:cs="Times New Roman"/>
          <w:sz w:val="24"/>
          <w:szCs w:val="24"/>
        </w:rPr>
        <w:t>'art. 120, comma 11, del D.Lgs. n. 36/2023, che consente il ricorso alla proroga tecnica</w:t>
      </w:r>
      <w:r w:rsidR="00AD6EDB">
        <w:rPr>
          <w:rFonts w:ascii="Times New Roman" w:hAnsi="Times New Roman" w:cs="Times New Roman"/>
          <w:sz w:val="24"/>
          <w:szCs w:val="24"/>
        </w:rPr>
        <w:t xml:space="preserve"> </w:t>
      </w:r>
      <w:r w:rsidRPr="003B411E">
        <w:rPr>
          <w:rFonts w:ascii="Times New Roman" w:hAnsi="Times New Roman" w:cs="Times New Roman"/>
          <w:sz w:val="24"/>
          <w:szCs w:val="24"/>
        </w:rPr>
        <w:t>per il tempo strettamente necessario alla conclusione della procedura</w:t>
      </w:r>
      <w:r w:rsidR="00AD6E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D6EDB">
        <w:rPr>
          <w:rFonts w:ascii="Times New Roman" w:hAnsi="Times New Roman" w:cs="Times New Roman"/>
          <w:bCs/>
          <w:sz w:val="24"/>
          <w:szCs w:val="24"/>
        </w:rPr>
        <w:t>di gara;</w:t>
      </w:r>
    </w:p>
    <w:p w:rsidR="00F2286D" w:rsidRPr="00F2286D" w:rsidRDefault="00F2286D" w:rsidP="003B411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286D">
        <w:rPr>
          <w:rFonts w:ascii="Times New Roman" w:hAnsi="Times New Roman" w:cs="Times New Roman"/>
          <w:b/>
          <w:bCs/>
          <w:sz w:val="24"/>
          <w:szCs w:val="24"/>
        </w:rPr>
        <w:t>RILEVATO</w:t>
      </w:r>
      <w:r>
        <w:rPr>
          <w:rFonts w:ascii="Times New Roman" w:hAnsi="Times New Roman" w:cs="Times New Roman"/>
          <w:sz w:val="24"/>
          <w:szCs w:val="24"/>
        </w:rPr>
        <w:t xml:space="preserve"> che</w:t>
      </w:r>
      <w:r w:rsidRPr="00F2286D">
        <w:rPr>
          <w:rFonts w:ascii="Times New Roman" w:hAnsi="Times New Roman" w:cs="Times New Roman"/>
          <w:sz w:val="24"/>
          <w:szCs w:val="24"/>
        </w:rPr>
        <w:t>, al fine di garantire il presidio delle infrastrutture e la continuità del servizio</w:t>
      </w:r>
      <w:r w:rsidR="003B411E">
        <w:rPr>
          <w:rFonts w:ascii="Times New Roman" w:hAnsi="Times New Roman" w:cs="Times New Roman"/>
          <w:sz w:val="24"/>
          <w:szCs w:val="24"/>
        </w:rPr>
        <w:t>,</w:t>
      </w:r>
      <w:r w:rsidRPr="00F2286D">
        <w:rPr>
          <w:rFonts w:ascii="Times New Roman" w:hAnsi="Times New Roman" w:cs="Times New Roman"/>
          <w:sz w:val="24"/>
          <w:szCs w:val="24"/>
        </w:rPr>
        <w:t xml:space="preserve"> nelle more della conclusione della procedura di affidamento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3E0E2E">
        <w:rPr>
          <w:rFonts w:ascii="Times New Roman" w:hAnsi="Times New Roman" w:cs="Times New Roman"/>
          <w:sz w:val="24"/>
          <w:szCs w:val="24"/>
        </w:rPr>
        <w:t>da effettuare entro</w:t>
      </w:r>
      <w:r>
        <w:rPr>
          <w:rFonts w:ascii="Times New Roman" w:hAnsi="Times New Roman" w:cs="Times New Roman"/>
          <w:sz w:val="24"/>
          <w:szCs w:val="24"/>
        </w:rPr>
        <w:t xml:space="preserve"> il</w:t>
      </w:r>
      <w:r w:rsidR="003B411E">
        <w:rPr>
          <w:rFonts w:ascii="Times New Roman" w:hAnsi="Times New Roman" w:cs="Times New Roman"/>
          <w:sz w:val="24"/>
          <w:szCs w:val="24"/>
        </w:rPr>
        <w:t xml:space="preserve"> 31/12/2025)</w:t>
      </w:r>
      <w:r w:rsidRPr="00F2286D">
        <w:rPr>
          <w:rFonts w:ascii="Times New Roman" w:hAnsi="Times New Roman" w:cs="Times New Roman"/>
          <w:sz w:val="24"/>
          <w:szCs w:val="24"/>
        </w:rPr>
        <w:t>, si rende necessaria una ulteriore proroga tecnica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B411E" w:rsidRDefault="00F2286D" w:rsidP="003B411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286D">
        <w:rPr>
          <w:rFonts w:ascii="Times New Roman" w:hAnsi="Times New Roman" w:cs="Times New Roman"/>
          <w:b/>
          <w:bCs/>
          <w:sz w:val="24"/>
          <w:szCs w:val="24"/>
        </w:rPr>
        <w:t>DATO ATTO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 w:rsidRPr="00F2286D">
        <w:rPr>
          <w:rFonts w:ascii="Times New Roman" w:hAnsi="Times New Roman" w:cs="Times New Roman"/>
          <w:sz w:val="24"/>
          <w:szCs w:val="24"/>
        </w:rPr>
        <w:t xml:space="preserve">he la Ditta LAIKA S.R.L. si è resa disponibile ad accettare tale proroga alle stesse condizioni economiche dei precedenti </w:t>
      </w:r>
      <w:r w:rsidR="003B411E">
        <w:rPr>
          <w:rFonts w:ascii="Times New Roman" w:hAnsi="Times New Roman" w:cs="Times New Roman"/>
          <w:sz w:val="24"/>
          <w:szCs w:val="24"/>
        </w:rPr>
        <w:t>D</w:t>
      </w:r>
      <w:r w:rsidRPr="00F2286D">
        <w:rPr>
          <w:rFonts w:ascii="Times New Roman" w:hAnsi="Times New Roman" w:cs="Times New Roman"/>
          <w:sz w:val="24"/>
          <w:szCs w:val="24"/>
        </w:rPr>
        <w:t>ecreti</w:t>
      </w:r>
      <w:r w:rsidR="003B411E">
        <w:rPr>
          <w:rFonts w:ascii="Times New Roman" w:hAnsi="Times New Roman" w:cs="Times New Roman"/>
          <w:sz w:val="24"/>
          <w:szCs w:val="24"/>
        </w:rPr>
        <w:t xml:space="preserve"> e, quindi, al pagamento anticipato </w:t>
      </w:r>
      <w:r w:rsidR="003B411E" w:rsidRPr="00F2286D">
        <w:rPr>
          <w:rFonts w:ascii="Times New Roman" w:hAnsi="Times New Roman" w:cs="Times New Roman"/>
          <w:sz w:val="24"/>
          <w:szCs w:val="24"/>
        </w:rPr>
        <w:t>di € 5.700,00</w:t>
      </w:r>
      <w:r w:rsidR="003B411E">
        <w:rPr>
          <w:rFonts w:ascii="Times New Roman" w:hAnsi="Times New Roman" w:cs="Times New Roman"/>
          <w:sz w:val="24"/>
          <w:szCs w:val="24"/>
        </w:rPr>
        <w:t xml:space="preserve"> per il periodo luglio-dicembre 2025;</w:t>
      </w:r>
    </w:p>
    <w:p w:rsidR="003B411E" w:rsidRDefault="00267FD7" w:rsidP="003B411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>DATO ATTO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 w:rsidR="003B411E" w:rsidRPr="00F2286D">
        <w:rPr>
          <w:rFonts w:ascii="Times New Roman" w:hAnsi="Times New Roman" w:cs="Times New Roman"/>
          <w:sz w:val="24"/>
          <w:szCs w:val="24"/>
        </w:rPr>
        <w:t>he tale importo dovrà essere versato sul conto corrente dell'Unione dei Comuni Collina Materana, con IBAN IT74S0706642270000000431092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67FD7" w:rsidRDefault="00267FD7" w:rsidP="003B411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>VISTO</w:t>
      </w:r>
      <w:r w:rsidRPr="00267FD7">
        <w:rPr>
          <w:rFonts w:ascii="Times New Roman" w:hAnsi="Times New Roman" w:cs="Times New Roman"/>
          <w:sz w:val="24"/>
          <w:szCs w:val="24"/>
        </w:rPr>
        <w:t xml:space="preserve"> il D.Lgs. 18 agosto 2000, n. 267;</w:t>
      </w:r>
    </w:p>
    <w:p w:rsidR="008854BF" w:rsidRDefault="008854BF" w:rsidP="008854BF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VISTO </w:t>
      </w:r>
      <w:r>
        <w:rPr>
          <w:rFonts w:ascii="Times New Roman" w:hAnsi="Times New Roman" w:cs="Times New Roman"/>
          <w:sz w:val="24"/>
          <w:szCs w:val="24"/>
        </w:rPr>
        <w:t>il vigente Statuto dell’Unione dei Comuni Collina Materana;</w:t>
      </w:r>
    </w:p>
    <w:p w:rsidR="008854BF" w:rsidRPr="0096747B" w:rsidRDefault="008854BF" w:rsidP="008854BF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833194">
        <w:rPr>
          <w:rFonts w:ascii="Times New Roman" w:hAnsi="Times New Roman" w:cs="Times New Roman"/>
          <w:b/>
          <w:bCs/>
          <w:sz w:val="24"/>
          <w:szCs w:val="24"/>
        </w:rPr>
        <w:t>VISTO</w:t>
      </w:r>
      <w:r w:rsidRPr="00833194">
        <w:rPr>
          <w:rFonts w:ascii="Times New Roman" w:hAnsi="Times New Roman" w:cs="Times New Roman"/>
          <w:sz w:val="24"/>
          <w:szCs w:val="24"/>
        </w:rPr>
        <w:t xml:space="preserve"> il vigente Regolamento </w:t>
      </w:r>
      <w:r>
        <w:rPr>
          <w:rFonts w:ascii="Times New Roman" w:hAnsi="Times New Roman" w:cs="Times New Roman"/>
          <w:sz w:val="24"/>
          <w:szCs w:val="24"/>
        </w:rPr>
        <w:t>Unionale</w:t>
      </w:r>
      <w:r w:rsidRPr="00833194">
        <w:rPr>
          <w:rFonts w:ascii="Times New Roman" w:hAnsi="Times New Roman" w:cs="Times New Roman"/>
          <w:sz w:val="24"/>
          <w:szCs w:val="24"/>
        </w:rPr>
        <w:t xml:space="preserve"> di contabilità;</w:t>
      </w:r>
    </w:p>
    <w:p w:rsidR="00F2286D" w:rsidRPr="00F2286D" w:rsidRDefault="003B411E" w:rsidP="00F2286D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3B411E">
        <w:rPr>
          <w:rFonts w:ascii="Times New Roman" w:hAnsi="Times New Roman" w:cs="Times New Roman"/>
          <w:b/>
          <w:bCs/>
          <w:sz w:val="24"/>
          <w:szCs w:val="24"/>
        </w:rPr>
        <w:t>ACQUISITO</w:t>
      </w:r>
      <w:r w:rsidRPr="003B411E">
        <w:rPr>
          <w:rFonts w:ascii="Times New Roman" w:hAnsi="Times New Roman" w:cs="Times New Roman"/>
          <w:sz w:val="24"/>
          <w:szCs w:val="24"/>
        </w:rPr>
        <w:t xml:space="preserve"> il parere favorevole di regolarità tecnica e di ordine alla regolarità e correttezza dell'azione amministrativa, espresso dal responsabile del servizio ai sensi dell'art. 49 s.m.i. del Decreto Legislativo 18.0.8.2013n.267;</w:t>
      </w:r>
    </w:p>
    <w:p w:rsidR="003B411E" w:rsidRPr="00F2286D" w:rsidRDefault="003B411E" w:rsidP="003B411E">
      <w:pPr>
        <w:spacing w:after="0" w:line="276" w:lineRule="auto"/>
        <w:ind w:left="426" w:right="115" w:hanging="426"/>
        <w:jc w:val="both"/>
        <w:rPr>
          <w:rFonts w:ascii="Times New Roman" w:hAnsi="Times New Roman" w:cs="Times New Roman"/>
          <w:sz w:val="24"/>
          <w:szCs w:val="24"/>
        </w:rPr>
      </w:pPr>
      <w:r w:rsidRPr="003B411E">
        <w:rPr>
          <w:rFonts w:ascii="Times New Roman" w:hAnsi="Times New Roman" w:cs="Times New Roman"/>
          <w:sz w:val="24"/>
          <w:szCs w:val="24"/>
        </w:rPr>
        <w:t xml:space="preserve">Tanto premesso e considerato, </w:t>
      </w:r>
      <w:r>
        <w:rPr>
          <w:rFonts w:ascii="Times New Roman" w:hAnsi="Times New Roman" w:cs="Times New Roman"/>
          <w:sz w:val="24"/>
          <w:szCs w:val="24"/>
        </w:rPr>
        <w:t>la Conferenza dei Sindaci</w:t>
      </w:r>
    </w:p>
    <w:p w:rsidR="00F2286D" w:rsidRPr="00267FD7" w:rsidRDefault="00F2286D" w:rsidP="00267FD7">
      <w:pPr>
        <w:spacing w:after="0" w:line="276" w:lineRule="auto"/>
        <w:ind w:left="426" w:right="115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>DELIBERA</w:t>
      </w:r>
    </w:p>
    <w:p w:rsidR="00267FD7" w:rsidRDefault="00AD6EDB" w:rsidP="00267FD7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le premessa sono</w:t>
      </w:r>
      <w:r w:rsidR="00F2286D" w:rsidRPr="00267FD7">
        <w:rPr>
          <w:rFonts w:ascii="Times New Roman" w:hAnsi="Times New Roman" w:cs="Times New Roman"/>
          <w:sz w:val="24"/>
          <w:szCs w:val="24"/>
        </w:rPr>
        <w:t xml:space="preserve"> parte integrante e sostanziale del presente atto.</w:t>
      </w:r>
    </w:p>
    <w:p w:rsidR="00267FD7" w:rsidRDefault="00F2286D" w:rsidP="00267FD7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lastRenderedPageBreak/>
        <w:t>Di concedere</w:t>
      </w:r>
      <w:r w:rsidRPr="00267FD7">
        <w:rPr>
          <w:rFonts w:ascii="Times New Roman" w:hAnsi="Times New Roman" w:cs="Times New Roman"/>
          <w:sz w:val="24"/>
          <w:szCs w:val="24"/>
        </w:rPr>
        <w:t xml:space="preserve"> una proroga tecnica di ulteriori sei mesi per l'affitto del canile comprensoriale, decorrente dal 1° luglio 2025 e fino al 31 dicembre 2025, alla Ditta LAIKA S.R.L., con sede in Policoro in Via Medaglia d'Oro Sinisi n. 43, Cod. Fisc. 01243510771.</w:t>
      </w:r>
    </w:p>
    <w:p w:rsidR="00267FD7" w:rsidRDefault="00F2286D" w:rsidP="00267FD7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>Di stabilire</w:t>
      </w:r>
      <w:r w:rsidRPr="00267FD7">
        <w:rPr>
          <w:rFonts w:ascii="Times New Roman" w:hAnsi="Times New Roman" w:cs="Times New Roman"/>
          <w:sz w:val="24"/>
          <w:szCs w:val="24"/>
        </w:rPr>
        <w:t xml:space="preserve"> il prezzo convenuto e accettato di € 5.700,00 (euro cinquemilasettecento/00) per il periodo di proroga.</w:t>
      </w:r>
    </w:p>
    <w:p w:rsidR="00267FD7" w:rsidRDefault="00F2286D" w:rsidP="00267FD7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>Di dare atto</w:t>
      </w:r>
      <w:r w:rsidRPr="00267FD7">
        <w:rPr>
          <w:rFonts w:ascii="Times New Roman" w:hAnsi="Times New Roman" w:cs="Times New Roman"/>
          <w:sz w:val="24"/>
          <w:szCs w:val="24"/>
        </w:rPr>
        <w:t xml:space="preserve"> che il canone dovrà essere versato anticipatamente dalla Ditta LAIKA S.R.L. tramite bonifico bancario sul conto corrente dell'Unione dei Comuni Collina Materana, IBAN: IT74S0706642270000000431092.</w:t>
      </w:r>
    </w:p>
    <w:p w:rsidR="00267FD7" w:rsidRDefault="00F2286D" w:rsidP="00267FD7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>Di confermare</w:t>
      </w:r>
      <w:r w:rsidRPr="00267FD7">
        <w:rPr>
          <w:rFonts w:ascii="Times New Roman" w:hAnsi="Times New Roman" w:cs="Times New Roman"/>
          <w:sz w:val="24"/>
          <w:szCs w:val="24"/>
        </w:rPr>
        <w:t xml:space="preserve"> che la proroga viene concessa agli stessi patti e condizioni previsti dal contratto stipulato in data 08/03/2016 e </w:t>
      </w:r>
      <w:bookmarkStart w:id="0" w:name="_Hlk209615609"/>
      <w:r w:rsidRPr="00267FD7">
        <w:rPr>
          <w:rFonts w:ascii="Times New Roman" w:hAnsi="Times New Roman" w:cs="Times New Roman"/>
          <w:sz w:val="24"/>
          <w:szCs w:val="24"/>
        </w:rPr>
        <w:t>dalle successive deliberazioni e decreti commissariali</w:t>
      </w:r>
      <w:bookmarkEnd w:id="0"/>
      <w:r w:rsidRPr="00267FD7">
        <w:rPr>
          <w:rFonts w:ascii="Times New Roman" w:hAnsi="Times New Roman" w:cs="Times New Roman"/>
          <w:sz w:val="24"/>
          <w:szCs w:val="24"/>
        </w:rPr>
        <w:t>.</w:t>
      </w:r>
    </w:p>
    <w:p w:rsidR="00267FD7" w:rsidRDefault="00F2286D" w:rsidP="00267FD7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>Di dare</w:t>
      </w:r>
      <w:r w:rsidRPr="00267FD7">
        <w:rPr>
          <w:rFonts w:ascii="Times New Roman" w:hAnsi="Times New Roman" w:cs="Times New Roman"/>
          <w:sz w:val="24"/>
          <w:szCs w:val="24"/>
        </w:rPr>
        <w:t xml:space="preserve"> valore sinallagmatico al presente provvedimento, che dovrà essere sottoscritto per accettazione dal rappresentante legale della Ditta LAIKA S.R.L., Sig. Domenico Gentile.</w:t>
      </w:r>
    </w:p>
    <w:p w:rsidR="003E0E2E" w:rsidRPr="003E0E2E" w:rsidRDefault="003E0E2E" w:rsidP="00267FD7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3E0E2E">
        <w:rPr>
          <w:rFonts w:ascii="Times New Roman" w:hAnsi="Times New Roman" w:cs="Times New Roman"/>
          <w:b/>
          <w:bCs/>
          <w:sz w:val="24"/>
          <w:szCs w:val="24"/>
        </w:rPr>
        <w:t>Di dare</w:t>
      </w:r>
      <w:r>
        <w:rPr>
          <w:rFonts w:ascii="Times New Roman" w:hAnsi="Times New Roman" w:cs="Times New Roman"/>
          <w:sz w:val="24"/>
          <w:szCs w:val="24"/>
        </w:rPr>
        <w:t xml:space="preserve"> mandato al Responsabile dell’Ufficio Amministrativo e finanziario di disporre contestualmente le procedure di gara in modo che il subentro del nuovo gestore possa avvenire entro il 1° gennaio 2026.</w:t>
      </w:r>
    </w:p>
    <w:p w:rsidR="008854BF" w:rsidRPr="008854BF" w:rsidRDefault="00F2286D" w:rsidP="008854BF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7FD7">
        <w:rPr>
          <w:rFonts w:ascii="Times New Roman" w:hAnsi="Times New Roman" w:cs="Times New Roman"/>
          <w:b/>
          <w:bCs/>
          <w:sz w:val="24"/>
          <w:szCs w:val="24"/>
        </w:rPr>
        <w:t>Di disporre</w:t>
      </w:r>
      <w:r w:rsidRPr="00267FD7">
        <w:rPr>
          <w:rFonts w:ascii="Times New Roman" w:hAnsi="Times New Roman" w:cs="Times New Roman"/>
          <w:sz w:val="24"/>
          <w:szCs w:val="24"/>
        </w:rPr>
        <w:t xml:space="preserve"> la pubblicazione del presente atto sul sito istituzionale dell'Ente, ai sensi dell'art. 124 del D.Lgs. n. 267/2000.</w:t>
      </w:r>
    </w:p>
    <w:p w:rsidR="00F2286D" w:rsidRPr="008854BF" w:rsidRDefault="008854BF" w:rsidP="008854BF">
      <w:pPr>
        <w:pStyle w:val="Paragrafoelenco"/>
        <w:numPr>
          <w:ilvl w:val="0"/>
          <w:numId w:val="16"/>
        </w:numPr>
        <w:spacing w:after="0" w:line="276" w:lineRule="auto"/>
        <w:ind w:left="284" w:right="115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Di dichiarare </w:t>
      </w:r>
      <w:r>
        <w:rPr>
          <w:rFonts w:ascii="Times New Roman" w:hAnsi="Times New Roman" w:cs="Times New Roman"/>
          <w:sz w:val="24"/>
          <w:szCs w:val="24"/>
        </w:rPr>
        <w:t>il presente Atto immediatamente esecutivo.</w:t>
      </w:r>
    </w:p>
    <w:p w:rsidR="00267FD7" w:rsidRDefault="00267FD7" w:rsidP="00267FD7">
      <w:pPr>
        <w:tabs>
          <w:tab w:val="left" w:pos="993"/>
        </w:tabs>
        <w:autoSpaceDE w:val="0"/>
        <w:adjustRightInd w:val="0"/>
        <w:spacing w:after="0" w:line="276" w:lineRule="auto"/>
        <w:jc w:val="both"/>
        <w:rPr>
          <w:rFonts w:ascii="Calibri" w:hAnsi="Calibri" w:cs="Calibri"/>
        </w:rPr>
      </w:pPr>
    </w:p>
    <w:p w:rsidR="00267FD7" w:rsidRDefault="00267FD7" w:rsidP="00267FD7">
      <w:pPr>
        <w:tabs>
          <w:tab w:val="left" w:pos="993"/>
        </w:tabs>
        <w:autoSpaceDE w:val="0"/>
        <w:adjustRightInd w:val="0"/>
        <w:spacing w:after="0" w:line="276" w:lineRule="auto"/>
        <w:jc w:val="both"/>
        <w:rPr>
          <w:rFonts w:ascii="Calibri" w:hAnsi="Calibri" w:cs="Calibri"/>
        </w:rPr>
      </w:pPr>
    </w:p>
    <w:p w:rsidR="00692196" w:rsidRPr="005B1659" w:rsidRDefault="00692196" w:rsidP="00267FD7">
      <w:pPr>
        <w:tabs>
          <w:tab w:val="left" w:pos="993"/>
        </w:tabs>
        <w:autoSpaceDE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1659">
        <w:rPr>
          <w:rFonts w:ascii="Times New Roman" w:hAnsi="Times New Roman" w:cs="Times New Roman"/>
          <w:sz w:val="24"/>
          <w:szCs w:val="24"/>
        </w:rPr>
        <w:t>Approvato e sottoscritto:</w:t>
      </w:r>
    </w:p>
    <w:p w:rsidR="00692196" w:rsidRPr="005B1659" w:rsidRDefault="00692196" w:rsidP="00692196">
      <w:pPr>
        <w:keepNext/>
        <w:spacing w:line="360" w:lineRule="auto"/>
        <w:jc w:val="both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  <w:r w:rsidRPr="005B1659">
        <w:rPr>
          <w:rFonts w:ascii="Times New Roman" w:hAnsi="Times New Roman" w:cs="Times New Roman"/>
          <w:b/>
          <w:bCs/>
          <w:sz w:val="24"/>
          <w:szCs w:val="24"/>
        </w:rPr>
        <w:t xml:space="preserve">            IL SEGRETARIO                                                      </w:t>
      </w:r>
      <w:r w:rsidR="00993BC6" w:rsidRPr="005B1659">
        <w:rPr>
          <w:rFonts w:ascii="Times New Roman" w:hAnsi="Times New Roman" w:cs="Times New Roman"/>
          <w:b/>
          <w:bCs/>
          <w:sz w:val="24"/>
          <w:szCs w:val="24"/>
        </w:rPr>
        <w:t xml:space="preserve">IL </w:t>
      </w:r>
      <w:r w:rsidR="00993BC6">
        <w:rPr>
          <w:rFonts w:ascii="Times New Roman" w:hAnsi="Times New Roman" w:cs="Times New Roman"/>
          <w:b/>
          <w:bCs/>
          <w:sz w:val="24"/>
          <w:szCs w:val="24"/>
        </w:rPr>
        <w:t>PRESIDENTE</w:t>
      </w:r>
    </w:p>
    <w:p w:rsidR="00692196" w:rsidRPr="005B1659" w:rsidRDefault="00692196" w:rsidP="0069219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1659">
        <w:rPr>
          <w:rFonts w:ascii="Times New Roman" w:hAnsi="Times New Roman" w:cs="Times New Roman"/>
          <w:bCs/>
          <w:sz w:val="24"/>
          <w:szCs w:val="24"/>
        </w:rPr>
        <w:t xml:space="preserve">Dott. Samuele TURI                                              </w:t>
      </w:r>
      <w:r w:rsidRPr="005B1659">
        <w:rPr>
          <w:rFonts w:ascii="Times New Roman" w:hAnsi="Times New Roman" w:cs="Times New Roman"/>
          <w:sz w:val="24"/>
          <w:szCs w:val="24"/>
        </w:rPr>
        <w:t>Dott. Carmine NIGRO</w:t>
      </w:r>
    </w:p>
    <w:p w:rsidR="005B1659" w:rsidRDefault="005B1659" w:rsidP="005B1659">
      <w:pPr>
        <w:pStyle w:val="Testonormale1"/>
        <w:tabs>
          <w:tab w:val="center" w:pos="4819"/>
          <w:tab w:val="right" w:pos="9638"/>
        </w:tabs>
        <w:spacing w:line="360" w:lineRule="auto"/>
        <w:jc w:val="both"/>
        <w:rPr>
          <w:rFonts w:ascii="Book Antiqua" w:hAnsi="Book Antiqua"/>
          <w:b/>
          <w:bCs/>
          <w:color w:val="000000"/>
          <w:sz w:val="24"/>
          <w:szCs w:val="24"/>
        </w:rPr>
      </w:pPr>
    </w:p>
    <w:p w:rsidR="005B1659" w:rsidRDefault="005B1659" w:rsidP="005B1659">
      <w:pPr>
        <w:pStyle w:val="Testonormale1"/>
        <w:tabs>
          <w:tab w:val="center" w:pos="4819"/>
          <w:tab w:val="right" w:pos="9638"/>
        </w:tabs>
        <w:spacing w:line="360" w:lineRule="auto"/>
        <w:jc w:val="both"/>
        <w:rPr>
          <w:rFonts w:ascii="Book Antiqua" w:hAnsi="Book Antiqua"/>
          <w:b/>
          <w:bCs/>
          <w:color w:val="000000"/>
          <w:sz w:val="24"/>
          <w:szCs w:val="24"/>
        </w:rPr>
      </w:pPr>
    </w:p>
    <w:p w:rsidR="005B1659" w:rsidRDefault="005B1659" w:rsidP="005B1659">
      <w:pPr>
        <w:pStyle w:val="Testonormale1"/>
        <w:tabs>
          <w:tab w:val="center" w:pos="4819"/>
          <w:tab w:val="right" w:pos="9638"/>
        </w:tabs>
        <w:spacing w:line="360" w:lineRule="auto"/>
        <w:jc w:val="both"/>
        <w:rPr>
          <w:rFonts w:ascii="Book Antiqua" w:hAnsi="Book Antiqua"/>
          <w:b/>
          <w:bCs/>
          <w:color w:val="000000"/>
          <w:sz w:val="24"/>
          <w:szCs w:val="24"/>
        </w:rPr>
      </w:pPr>
    </w:p>
    <w:p w:rsidR="003E0E2E" w:rsidRDefault="003E0E2E" w:rsidP="005B1659">
      <w:pPr>
        <w:pStyle w:val="Testonormale1"/>
        <w:tabs>
          <w:tab w:val="center" w:pos="4819"/>
          <w:tab w:val="right" w:pos="9638"/>
        </w:tabs>
        <w:spacing w:line="360" w:lineRule="auto"/>
        <w:jc w:val="both"/>
        <w:rPr>
          <w:rFonts w:ascii="Book Antiqua" w:hAnsi="Book Antiqua"/>
          <w:b/>
          <w:bCs/>
          <w:color w:val="000000"/>
          <w:sz w:val="24"/>
          <w:szCs w:val="24"/>
        </w:rPr>
      </w:pPr>
    </w:p>
    <w:p w:rsidR="005B1659" w:rsidRPr="005B1659" w:rsidRDefault="005B1659" w:rsidP="005B1659">
      <w:pPr>
        <w:pStyle w:val="Testonormale1"/>
        <w:tabs>
          <w:tab w:val="center" w:pos="4819"/>
          <w:tab w:val="right" w:pos="9638"/>
        </w:tabs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B1659">
        <w:rPr>
          <w:rFonts w:ascii="Times New Roman" w:hAnsi="Times New Roman"/>
          <w:b/>
          <w:bCs/>
          <w:color w:val="000000"/>
          <w:sz w:val="24"/>
          <w:szCs w:val="24"/>
        </w:rPr>
        <w:t>PER ACCETTAZIONE:</w:t>
      </w:r>
    </w:p>
    <w:p w:rsidR="005B1659" w:rsidRPr="005B1659" w:rsidRDefault="005B1659" w:rsidP="005B1659">
      <w:pPr>
        <w:pStyle w:val="Testonormale1"/>
        <w:tabs>
          <w:tab w:val="center" w:pos="4819"/>
          <w:tab w:val="right" w:pos="9638"/>
        </w:tabs>
        <w:jc w:val="both"/>
        <w:rPr>
          <w:rStyle w:val="NessunoB"/>
          <w:rFonts w:ascii="Times New Roman" w:eastAsia="Arial" w:hAnsi="Times New Roman"/>
          <w:sz w:val="24"/>
          <w:szCs w:val="24"/>
        </w:rPr>
      </w:pPr>
      <w:r w:rsidRPr="005B1659">
        <w:rPr>
          <w:rFonts w:ascii="Times New Roman" w:hAnsi="Times New Roman"/>
          <w:bCs/>
          <w:color w:val="000000"/>
          <w:sz w:val="24"/>
          <w:szCs w:val="24"/>
        </w:rPr>
        <w:t>Il sottoscritto Domenico GENTILE, nella sua espressa qualità di rappresentate legale della Ditta</w:t>
      </w:r>
      <w:r w:rsidRPr="005B1659">
        <w:rPr>
          <w:rStyle w:val="NessunoB"/>
          <w:rFonts w:ascii="Times New Roman" w:eastAsia="Arial" w:hAnsi="Times New Roman"/>
          <w:sz w:val="24"/>
          <w:szCs w:val="24"/>
        </w:rPr>
        <w:t xml:space="preserve">LAIKA srl con sede in Policoro in Via Medaglia d’oro Sinisi n. 43, Cod. Fisc. 01243510771, </w:t>
      </w:r>
      <w:r w:rsidRPr="005B1659">
        <w:rPr>
          <w:rStyle w:val="NessunoB"/>
          <w:rFonts w:ascii="Times New Roman" w:eastAsia="Arial" w:hAnsi="Times New Roman"/>
          <w:b/>
          <w:sz w:val="24"/>
          <w:szCs w:val="24"/>
        </w:rPr>
        <w:t xml:space="preserve">DICHIARA </w:t>
      </w:r>
      <w:r w:rsidRPr="005B1659">
        <w:rPr>
          <w:rStyle w:val="NessunoB"/>
          <w:rFonts w:ascii="Times New Roman" w:eastAsia="Arial" w:hAnsi="Times New Roman"/>
          <w:sz w:val="24"/>
          <w:szCs w:val="24"/>
        </w:rPr>
        <w:t>di accettare, incondizionatamente, la proroga concessa di sei mesi per la conduzione in fitto del canile comprensoriale di Acinello in Agro di Stigliano (MT) di proprietà dell</w:t>
      </w:r>
      <w:r>
        <w:rPr>
          <w:rStyle w:val="NessunoB"/>
          <w:rFonts w:ascii="Times New Roman" w:eastAsia="Arial" w:hAnsi="Times New Roman"/>
          <w:sz w:val="24"/>
          <w:szCs w:val="24"/>
        </w:rPr>
        <w:t>’Unione dei Comuni</w:t>
      </w:r>
      <w:r w:rsidRPr="005B1659">
        <w:rPr>
          <w:rStyle w:val="NessunoB"/>
          <w:rFonts w:ascii="Times New Roman" w:eastAsia="Arial" w:hAnsi="Times New Roman"/>
          <w:sz w:val="24"/>
          <w:szCs w:val="24"/>
        </w:rPr>
        <w:t xml:space="preserve"> “Collina Materana” con scadenza fissata al 3</w:t>
      </w:r>
      <w:r>
        <w:rPr>
          <w:rStyle w:val="NessunoB"/>
          <w:rFonts w:ascii="Times New Roman" w:eastAsia="Arial" w:hAnsi="Times New Roman"/>
          <w:sz w:val="24"/>
          <w:szCs w:val="24"/>
        </w:rPr>
        <w:t>1/12</w:t>
      </w:r>
      <w:r w:rsidRPr="005B1659">
        <w:rPr>
          <w:rStyle w:val="NessunoB"/>
          <w:rFonts w:ascii="Times New Roman" w:eastAsia="Arial" w:hAnsi="Times New Roman"/>
          <w:sz w:val="24"/>
          <w:szCs w:val="24"/>
        </w:rPr>
        <w:t>/2025, di tutti i patti e condizioni di cui al contratto stipulato in data 16/03/2016,</w:t>
      </w:r>
      <w:r>
        <w:rPr>
          <w:rStyle w:val="NessunoB"/>
          <w:rFonts w:ascii="Times New Roman" w:eastAsia="Arial" w:hAnsi="Times New Roman"/>
          <w:sz w:val="24"/>
          <w:szCs w:val="24"/>
        </w:rPr>
        <w:t xml:space="preserve"> e delle </w:t>
      </w:r>
      <w:r w:rsidRPr="005B1659">
        <w:rPr>
          <w:rStyle w:val="NessunoB"/>
          <w:rFonts w:ascii="Times New Roman" w:eastAsia="Arial" w:hAnsi="Times New Roman"/>
          <w:sz w:val="24"/>
          <w:szCs w:val="24"/>
        </w:rPr>
        <w:t>deliberazion</w:t>
      </w:r>
      <w:r>
        <w:rPr>
          <w:rStyle w:val="NessunoB"/>
          <w:rFonts w:ascii="Times New Roman" w:eastAsia="Arial" w:hAnsi="Times New Roman"/>
          <w:sz w:val="24"/>
          <w:szCs w:val="24"/>
        </w:rPr>
        <w:t>i</w:t>
      </w:r>
      <w:r w:rsidRPr="005B1659">
        <w:rPr>
          <w:rStyle w:val="NessunoB"/>
          <w:rFonts w:ascii="Times New Roman" w:eastAsia="Arial" w:hAnsi="Times New Roman"/>
          <w:sz w:val="24"/>
          <w:szCs w:val="24"/>
        </w:rPr>
        <w:t xml:space="preserve"> e </w:t>
      </w:r>
      <w:r>
        <w:rPr>
          <w:rStyle w:val="NessunoB"/>
          <w:rFonts w:ascii="Times New Roman" w:eastAsia="Arial" w:hAnsi="Times New Roman"/>
          <w:sz w:val="24"/>
          <w:szCs w:val="24"/>
        </w:rPr>
        <w:t xml:space="preserve">dei </w:t>
      </w:r>
      <w:r w:rsidRPr="005B1659">
        <w:rPr>
          <w:rStyle w:val="NessunoB"/>
          <w:rFonts w:ascii="Times New Roman" w:eastAsia="Arial" w:hAnsi="Times New Roman"/>
          <w:sz w:val="24"/>
          <w:szCs w:val="24"/>
        </w:rPr>
        <w:t>decreti commissariali</w:t>
      </w:r>
      <w:r>
        <w:rPr>
          <w:rStyle w:val="NessunoB"/>
          <w:rFonts w:ascii="Times New Roman" w:eastAsia="Arial" w:hAnsi="Times New Roman"/>
          <w:sz w:val="24"/>
          <w:szCs w:val="24"/>
        </w:rPr>
        <w:t xml:space="preserve"> della Comunità Montana “Collina Materana”</w:t>
      </w:r>
      <w:r w:rsidRPr="005B1659">
        <w:rPr>
          <w:rStyle w:val="NessunoB"/>
          <w:rFonts w:ascii="Times New Roman" w:eastAsia="Arial" w:hAnsi="Times New Roman"/>
          <w:sz w:val="24"/>
          <w:szCs w:val="24"/>
        </w:rPr>
        <w:t>.</w:t>
      </w:r>
    </w:p>
    <w:p w:rsidR="005B1659" w:rsidRPr="005B1659" w:rsidRDefault="005B1659" w:rsidP="005B1659">
      <w:pPr>
        <w:pStyle w:val="Testonormale1"/>
        <w:tabs>
          <w:tab w:val="center" w:pos="4819"/>
          <w:tab w:val="right" w:pos="9638"/>
        </w:tabs>
        <w:jc w:val="both"/>
        <w:rPr>
          <w:rStyle w:val="NessunoB"/>
          <w:rFonts w:ascii="Times New Roman" w:eastAsia="Arial" w:hAnsi="Times New Roman"/>
          <w:sz w:val="24"/>
          <w:szCs w:val="24"/>
        </w:rPr>
      </w:pPr>
      <w:r w:rsidRPr="005B1659">
        <w:rPr>
          <w:rStyle w:val="NessunoB"/>
          <w:rFonts w:ascii="Times New Roman" w:eastAsia="Arial" w:hAnsi="Times New Roman"/>
          <w:sz w:val="24"/>
          <w:szCs w:val="24"/>
        </w:rPr>
        <w:t>Stigliano, lì _________________</w:t>
      </w:r>
    </w:p>
    <w:p w:rsidR="005B1659" w:rsidRPr="005B1659" w:rsidRDefault="005B1659" w:rsidP="005B1659">
      <w:pPr>
        <w:pStyle w:val="Testonormale1"/>
        <w:tabs>
          <w:tab w:val="center" w:pos="4819"/>
          <w:tab w:val="right" w:pos="9638"/>
        </w:tabs>
        <w:jc w:val="both"/>
        <w:rPr>
          <w:rStyle w:val="NessunoB"/>
          <w:rFonts w:ascii="Times New Roman" w:eastAsia="Arial" w:hAnsi="Times New Roman"/>
          <w:sz w:val="24"/>
          <w:szCs w:val="24"/>
        </w:rPr>
      </w:pPr>
    </w:p>
    <w:p w:rsidR="005B1659" w:rsidRPr="005B1659" w:rsidRDefault="005B1659" w:rsidP="005B1659">
      <w:pPr>
        <w:pStyle w:val="Testonormale1"/>
        <w:tabs>
          <w:tab w:val="center" w:pos="4819"/>
          <w:tab w:val="right" w:pos="9638"/>
        </w:tabs>
        <w:jc w:val="both"/>
        <w:rPr>
          <w:rStyle w:val="NessunoB"/>
          <w:rFonts w:ascii="Times New Roman" w:eastAsia="Arial" w:hAnsi="Times New Roman"/>
          <w:sz w:val="24"/>
          <w:szCs w:val="24"/>
        </w:rPr>
      </w:pPr>
      <w:r w:rsidRPr="005B1659">
        <w:rPr>
          <w:rStyle w:val="NessunoB"/>
          <w:rFonts w:ascii="Times New Roman" w:eastAsia="Arial" w:hAnsi="Times New Roman"/>
          <w:sz w:val="24"/>
          <w:szCs w:val="24"/>
        </w:rPr>
        <w:t xml:space="preserve">                                                                                                       Timbro e firma </w:t>
      </w:r>
    </w:p>
    <w:p w:rsidR="00D57827" w:rsidRDefault="00D57827" w:rsidP="005B1659">
      <w:pPr>
        <w:pStyle w:val="Testonormale1"/>
        <w:tabs>
          <w:tab w:val="center" w:pos="4819"/>
          <w:tab w:val="right" w:pos="9638"/>
        </w:tabs>
        <w:jc w:val="both"/>
        <w:rPr>
          <w:rStyle w:val="NessunoB"/>
          <w:rFonts w:ascii="Times New Roman" w:eastAsia="Arial" w:hAnsi="Times New Roman"/>
          <w:sz w:val="24"/>
          <w:szCs w:val="24"/>
        </w:rPr>
      </w:pPr>
    </w:p>
    <w:p w:rsidR="00D57827" w:rsidRPr="005B1659" w:rsidRDefault="00D57827" w:rsidP="005B1659">
      <w:pPr>
        <w:pStyle w:val="Testonormale1"/>
        <w:tabs>
          <w:tab w:val="center" w:pos="4819"/>
          <w:tab w:val="right" w:pos="9638"/>
        </w:tabs>
        <w:jc w:val="both"/>
        <w:rPr>
          <w:rStyle w:val="NessunoB"/>
          <w:rFonts w:ascii="Times New Roman" w:eastAsia="Arial" w:hAnsi="Times New Roman"/>
          <w:sz w:val="24"/>
          <w:szCs w:val="24"/>
        </w:rPr>
      </w:pPr>
    </w:p>
    <w:p w:rsidR="005B1659" w:rsidRPr="005B1659" w:rsidRDefault="005B1659" w:rsidP="005B1659">
      <w:pPr>
        <w:pStyle w:val="Testonormale1"/>
        <w:tabs>
          <w:tab w:val="center" w:pos="4819"/>
          <w:tab w:val="right" w:pos="9638"/>
        </w:tabs>
        <w:jc w:val="both"/>
        <w:rPr>
          <w:rStyle w:val="NessunoB"/>
          <w:rFonts w:ascii="Times New Roman" w:eastAsia="Arial" w:hAnsi="Times New Roman"/>
          <w:sz w:val="24"/>
          <w:szCs w:val="24"/>
        </w:rPr>
      </w:pPr>
      <w:r w:rsidRPr="005B1659">
        <w:rPr>
          <w:rStyle w:val="NessunoB"/>
          <w:rFonts w:ascii="Times New Roman" w:eastAsia="Arial" w:hAnsi="Times New Roman"/>
          <w:sz w:val="24"/>
          <w:szCs w:val="24"/>
        </w:rPr>
        <w:t xml:space="preserve">                                                                                  ____________________________________</w:t>
      </w:r>
    </w:p>
    <w:p w:rsidR="005B1659" w:rsidRDefault="005B1659" w:rsidP="005B1659">
      <w:pPr>
        <w:pStyle w:val="Testonormale1"/>
        <w:tabs>
          <w:tab w:val="center" w:pos="4819"/>
          <w:tab w:val="right" w:pos="9638"/>
        </w:tabs>
        <w:jc w:val="both"/>
        <w:rPr>
          <w:rStyle w:val="NessunoB"/>
          <w:rFonts w:ascii="Book Antiqua" w:eastAsia="Arial" w:hAnsi="Book Antiqua" w:cs="Calibri"/>
          <w:sz w:val="24"/>
          <w:szCs w:val="24"/>
        </w:rPr>
      </w:pPr>
    </w:p>
    <w:p w:rsidR="00692196" w:rsidRDefault="00692196" w:rsidP="00692196">
      <w:pPr>
        <w:pBdr>
          <w:bottom w:val="single" w:sz="12" w:space="1" w:color="auto"/>
        </w:pBdr>
        <w:spacing w:line="360" w:lineRule="auto"/>
        <w:jc w:val="both"/>
        <w:rPr>
          <w:rFonts w:cs="Times New Roman"/>
          <w:sz w:val="28"/>
        </w:rPr>
      </w:pPr>
    </w:p>
    <w:p w:rsidR="003E0E2E" w:rsidRDefault="003E0E2E" w:rsidP="00692196">
      <w:pPr>
        <w:pBdr>
          <w:bottom w:val="single" w:sz="12" w:space="1" w:color="auto"/>
        </w:pBdr>
        <w:spacing w:line="360" w:lineRule="auto"/>
        <w:jc w:val="both"/>
        <w:rPr>
          <w:rFonts w:cs="Times New Roman"/>
          <w:sz w:val="28"/>
        </w:rPr>
      </w:pPr>
    </w:p>
    <w:p w:rsidR="00692196" w:rsidRDefault="00692196" w:rsidP="00692196">
      <w:pPr>
        <w:spacing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 xml:space="preserve">N.  </w:t>
      </w:r>
      <w:r w:rsidRPr="00D57827">
        <w:rPr>
          <w:rFonts w:ascii="Times New Roman" w:hAnsi="Times New Roman" w:cs="Times New Roman"/>
          <w:sz w:val="24"/>
          <w:szCs w:val="24"/>
          <w:highlight w:val="yellow"/>
        </w:rPr>
        <w:t>____</w:t>
      </w:r>
      <w:r w:rsidRPr="00D57827">
        <w:rPr>
          <w:rFonts w:ascii="Times New Roman" w:hAnsi="Times New Roman" w:cs="Times New Roman"/>
          <w:sz w:val="24"/>
          <w:szCs w:val="24"/>
        </w:rPr>
        <w:t xml:space="preserve"> Reg. Pubb. </w:t>
      </w:r>
    </w:p>
    <w:p w:rsidR="00692196" w:rsidRPr="00D57827" w:rsidRDefault="00692196" w:rsidP="00692196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>Il Sottoscritto Responsabile dell’Area Amministrativa,</w:t>
      </w:r>
    </w:p>
    <w:p w:rsidR="00692196" w:rsidRPr="00D57827" w:rsidRDefault="00692196" w:rsidP="0069219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7827">
        <w:rPr>
          <w:rFonts w:ascii="Times New Roman" w:hAnsi="Times New Roman" w:cs="Times New Roman"/>
          <w:b/>
          <w:bCs/>
          <w:sz w:val="24"/>
          <w:szCs w:val="24"/>
        </w:rPr>
        <w:t>ATTESTA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 xml:space="preserve">Che la presente deliberazione in applicazione del D. Lgs n.267/2000, è stata affissa all’Albo Pretorio Unione il giorno: </w:t>
      </w:r>
      <w:r w:rsidRPr="00D57827">
        <w:rPr>
          <w:rFonts w:ascii="Times New Roman" w:hAnsi="Times New Roman" w:cs="Times New Roman"/>
          <w:sz w:val="24"/>
          <w:szCs w:val="24"/>
          <w:highlight w:val="yellow"/>
        </w:rPr>
        <w:t>__</w:t>
      </w:r>
      <w:r w:rsidRPr="00D57827">
        <w:rPr>
          <w:rFonts w:ascii="Times New Roman" w:hAnsi="Times New Roman" w:cs="Times New Roman"/>
          <w:sz w:val="24"/>
          <w:szCs w:val="24"/>
        </w:rPr>
        <w:t>, per rimanervi affisso per quindici giorni consecutivi (art.124, comma 1).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 xml:space="preserve">Dalla Residenza Comunale, lì </w:t>
      </w:r>
      <w:r w:rsidRPr="00D57827">
        <w:rPr>
          <w:rFonts w:ascii="Times New Roman" w:hAnsi="Times New Roman" w:cs="Times New Roman"/>
          <w:sz w:val="24"/>
          <w:szCs w:val="24"/>
          <w:highlight w:val="yellow"/>
        </w:rPr>
        <w:t>__________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ab/>
      </w:r>
      <w:r w:rsidRPr="00D57827">
        <w:rPr>
          <w:rFonts w:ascii="Times New Roman" w:hAnsi="Times New Roman" w:cs="Times New Roman"/>
          <w:sz w:val="24"/>
          <w:szCs w:val="24"/>
        </w:rPr>
        <w:tab/>
      </w:r>
      <w:r w:rsidRPr="00D57827">
        <w:rPr>
          <w:rFonts w:ascii="Times New Roman" w:hAnsi="Times New Roman" w:cs="Times New Roman"/>
          <w:sz w:val="24"/>
          <w:szCs w:val="24"/>
        </w:rPr>
        <w:tab/>
      </w:r>
      <w:r w:rsidRPr="00D57827">
        <w:rPr>
          <w:rFonts w:ascii="Times New Roman" w:hAnsi="Times New Roman" w:cs="Times New Roman"/>
          <w:sz w:val="24"/>
          <w:szCs w:val="24"/>
        </w:rPr>
        <w:tab/>
      </w:r>
      <w:r w:rsidRPr="00D578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Il Responsabile dell’A.A.E.F.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  <w:t>F</w:t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>.to Antonio BONAMASSA</w:t>
      </w:r>
    </w:p>
    <w:p w:rsidR="00692196" w:rsidRPr="00D57827" w:rsidRDefault="00692196" w:rsidP="00692196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196" w:rsidRPr="00D57827" w:rsidRDefault="00692196" w:rsidP="00692196">
      <w:pPr>
        <w:tabs>
          <w:tab w:val="left" w:pos="564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>E’ copia conforme all’originale da servire per uso amministrativo.</w:t>
      </w:r>
    </w:p>
    <w:p w:rsidR="00692196" w:rsidRPr="00D57827" w:rsidRDefault="00692196" w:rsidP="006921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sz w:val="24"/>
          <w:szCs w:val="24"/>
        </w:rPr>
        <w:t xml:space="preserve">Dalla Residenza Comunale, lì </w:t>
      </w:r>
      <w:r w:rsidRPr="00D57827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</w:p>
    <w:p w:rsidR="00692196" w:rsidRPr="00D57827" w:rsidRDefault="005B1659" w:rsidP="0069219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7827">
        <w:rPr>
          <w:rFonts w:ascii="Times New Roman" w:eastAsia="Times New Roman" w:hAnsi="Times New Roman" w:cs="Times New Roman"/>
          <w:sz w:val="24"/>
          <w:szCs w:val="24"/>
        </w:rPr>
        <w:tab/>
      </w:r>
      <w:r w:rsidR="00692196" w:rsidRPr="00D57827">
        <w:rPr>
          <w:rFonts w:ascii="Times New Roman" w:eastAsia="Times New Roman" w:hAnsi="Times New Roman" w:cs="Times New Roman"/>
          <w:sz w:val="24"/>
          <w:szCs w:val="24"/>
        </w:rPr>
        <w:t>Il Responsabile dell’A.A.E.F.</w:t>
      </w:r>
    </w:p>
    <w:p w:rsidR="00692196" w:rsidRPr="00D57827" w:rsidRDefault="00692196" w:rsidP="00692196">
      <w:pPr>
        <w:widowControl w:val="0"/>
        <w:suppressAutoHyphens/>
        <w:autoSpaceDN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1659" w:rsidRPr="00D578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7827">
        <w:rPr>
          <w:rFonts w:ascii="Times New Roman" w:hAnsi="Times New Roman" w:cs="Times New Roman"/>
          <w:b/>
          <w:bCs/>
          <w:sz w:val="24"/>
          <w:szCs w:val="24"/>
        </w:rPr>
        <w:t>F.to Antonio BONAMASSA</w:t>
      </w:r>
    </w:p>
    <w:p w:rsidR="00692196" w:rsidRPr="00D57827" w:rsidRDefault="00692196" w:rsidP="009B598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92196" w:rsidRPr="00D57827" w:rsidSect="0045681D"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206" w:rsidRDefault="00253206" w:rsidP="00B35126">
      <w:pPr>
        <w:spacing w:after="0" w:line="240" w:lineRule="auto"/>
      </w:pPr>
      <w:r>
        <w:separator/>
      </w:r>
    </w:p>
  </w:endnote>
  <w:endnote w:type="continuationSeparator" w:id="1">
    <w:p w:rsidR="00253206" w:rsidRDefault="00253206" w:rsidP="00B35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126" w:rsidRDefault="00B35126" w:rsidP="00B35126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206" w:rsidRDefault="00253206" w:rsidP="00B35126">
      <w:pPr>
        <w:spacing w:after="0" w:line="240" w:lineRule="auto"/>
      </w:pPr>
      <w:r>
        <w:separator/>
      </w:r>
    </w:p>
  </w:footnote>
  <w:footnote w:type="continuationSeparator" w:id="1">
    <w:p w:rsidR="00253206" w:rsidRDefault="00253206" w:rsidP="00B35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C662A"/>
    <w:multiLevelType w:val="hybridMultilevel"/>
    <w:tmpl w:val="0D66445C"/>
    <w:lvl w:ilvl="0" w:tplc="F696A052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14442B36"/>
    <w:multiLevelType w:val="hybridMultilevel"/>
    <w:tmpl w:val="7ED41360"/>
    <w:lvl w:ilvl="0" w:tplc="D7E89A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22E22"/>
    <w:multiLevelType w:val="hybridMultilevel"/>
    <w:tmpl w:val="1CC86490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5C2177"/>
    <w:multiLevelType w:val="hybridMultilevel"/>
    <w:tmpl w:val="EEC24B4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8C5858"/>
    <w:multiLevelType w:val="hybridMultilevel"/>
    <w:tmpl w:val="7EE6DB4A"/>
    <w:lvl w:ilvl="0" w:tplc="46E08B58">
      <w:start w:val="1"/>
      <w:numFmt w:val="bullet"/>
      <w:lvlText w:val="-"/>
      <w:lvlJc w:val="left"/>
      <w:pPr>
        <w:ind w:left="1146" w:hanging="360"/>
      </w:pPr>
      <w:rPr>
        <w:rFonts w:ascii="Book Antiqua" w:hAnsi="Book Antiqua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6D72364"/>
    <w:multiLevelType w:val="hybridMultilevel"/>
    <w:tmpl w:val="C5061DC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851655"/>
    <w:multiLevelType w:val="hybridMultilevel"/>
    <w:tmpl w:val="02AA9156"/>
    <w:lvl w:ilvl="0" w:tplc="A0F6A9D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3B6848BC"/>
    <w:multiLevelType w:val="hybridMultilevel"/>
    <w:tmpl w:val="1318D5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5704CC"/>
    <w:multiLevelType w:val="hybridMultilevel"/>
    <w:tmpl w:val="72B632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1400D"/>
    <w:multiLevelType w:val="hybridMultilevel"/>
    <w:tmpl w:val="E80830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601BA"/>
    <w:multiLevelType w:val="hybridMultilevel"/>
    <w:tmpl w:val="5A0AB70A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FDCB0C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F417B6"/>
    <w:multiLevelType w:val="hybridMultilevel"/>
    <w:tmpl w:val="BC164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87730"/>
    <w:multiLevelType w:val="hybridMultilevel"/>
    <w:tmpl w:val="C96473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FF5B39"/>
    <w:multiLevelType w:val="hybridMultilevel"/>
    <w:tmpl w:val="32E00854"/>
    <w:lvl w:ilvl="0" w:tplc="842CF4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D43908"/>
    <w:multiLevelType w:val="hybridMultilevel"/>
    <w:tmpl w:val="CC08F41E"/>
    <w:lvl w:ilvl="0" w:tplc="20B2D1B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652C10"/>
    <w:multiLevelType w:val="hybridMultilevel"/>
    <w:tmpl w:val="23328A06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0"/>
  </w:num>
  <w:num w:numId="5">
    <w:abstractNumId w:val="10"/>
  </w:num>
  <w:num w:numId="6">
    <w:abstractNumId w:val="7"/>
  </w:num>
  <w:num w:numId="7">
    <w:abstractNumId w:val="6"/>
  </w:num>
  <w:num w:numId="8">
    <w:abstractNumId w:val="9"/>
  </w:num>
  <w:num w:numId="9">
    <w:abstractNumId w:val="11"/>
  </w:num>
  <w:num w:numId="10">
    <w:abstractNumId w:val="12"/>
  </w:num>
  <w:num w:numId="11">
    <w:abstractNumId w:val="3"/>
  </w:num>
  <w:num w:numId="12">
    <w:abstractNumId w:val="5"/>
  </w:num>
  <w:num w:numId="13">
    <w:abstractNumId w:val="1"/>
  </w:num>
  <w:num w:numId="14">
    <w:abstractNumId w:val="14"/>
  </w:num>
  <w:num w:numId="15">
    <w:abstractNumId w:val="4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20C4"/>
    <w:rsid w:val="00011FB9"/>
    <w:rsid w:val="00082B86"/>
    <w:rsid w:val="00177441"/>
    <w:rsid w:val="001C4D2D"/>
    <w:rsid w:val="00237A20"/>
    <w:rsid w:val="002521AE"/>
    <w:rsid w:val="00253206"/>
    <w:rsid w:val="00253D62"/>
    <w:rsid w:val="00267FD7"/>
    <w:rsid w:val="002E6F71"/>
    <w:rsid w:val="003005B0"/>
    <w:rsid w:val="00324E1B"/>
    <w:rsid w:val="0039361F"/>
    <w:rsid w:val="003B411E"/>
    <w:rsid w:val="003C7C81"/>
    <w:rsid w:val="003D3365"/>
    <w:rsid w:val="003E0E2E"/>
    <w:rsid w:val="0045681D"/>
    <w:rsid w:val="0049642A"/>
    <w:rsid w:val="005937D7"/>
    <w:rsid w:val="005B1659"/>
    <w:rsid w:val="005D5563"/>
    <w:rsid w:val="00692196"/>
    <w:rsid w:val="006F1B0E"/>
    <w:rsid w:val="006F22C8"/>
    <w:rsid w:val="007A6809"/>
    <w:rsid w:val="007D1E47"/>
    <w:rsid w:val="007F5530"/>
    <w:rsid w:val="00835C65"/>
    <w:rsid w:val="00836DE2"/>
    <w:rsid w:val="008677F5"/>
    <w:rsid w:val="008854BF"/>
    <w:rsid w:val="008B3BF8"/>
    <w:rsid w:val="00993BC6"/>
    <w:rsid w:val="009B5987"/>
    <w:rsid w:val="009D44D1"/>
    <w:rsid w:val="009E46EE"/>
    <w:rsid w:val="009F091C"/>
    <w:rsid w:val="00A079D4"/>
    <w:rsid w:val="00A23D37"/>
    <w:rsid w:val="00A54C35"/>
    <w:rsid w:val="00A6042B"/>
    <w:rsid w:val="00AC2D7C"/>
    <w:rsid w:val="00AD6EDB"/>
    <w:rsid w:val="00AE20C4"/>
    <w:rsid w:val="00B35126"/>
    <w:rsid w:val="00B63A60"/>
    <w:rsid w:val="00B7302D"/>
    <w:rsid w:val="00BD2283"/>
    <w:rsid w:val="00C7007D"/>
    <w:rsid w:val="00C87691"/>
    <w:rsid w:val="00D06495"/>
    <w:rsid w:val="00D2235B"/>
    <w:rsid w:val="00D23005"/>
    <w:rsid w:val="00D27739"/>
    <w:rsid w:val="00D33BD1"/>
    <w:rsid w:val="00D35366"/>
    <w:rsid w:val="00D57827"/>
    <w:rsid w:val="00D673AE"/>
    <w:rsid w:val="00DD51BF"/>
    <w:rsid w:val="00E1599A"/>
    <w:rsid w:val="00E56B01"/>
    <w:rsid w:val="00E74913"/>
    <w:rsid w:val="00EC44CA"/>
    <w:rsid w:val="00EC7C6C"/>
    <w:rsid w:val="00F2286D"/>
    <w:rsid w:val="00F42F1C"/>
    <w:rsid w:val="00F57EFE"/>
    <w:rsid w:val="00F73652"/>
    <w:rsid w:val="00F9014A"/>
    <w:rsid w:val="00FB036A"/>
    <w:rsid w:val="00FF5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68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"/>
    <w:basedOn w:val="Normale"/>
    <w:uiPriority w:val="34"/>
    <w:qFormat/>
    <w:rsid w:val="00AE20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35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5126"/>
  </w:style>
  <w:style w:type="paragraph" w:styleId="Pidipagina">
    <w:name w:val="footer"/>
    <w:basedOn w:val="Normale"/>
    <w:link w:val="PidipaginaCarattere"/>
    <w:uiPriority w:val="99"/>
    <w:unhideWhenUsed/>
    <w:rsid w:val="00B35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512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5366"/>
    <w:rPr>
      <w:rFonts w:ascii="Tahoma" w:hAnsi="Tahoma" w:cs="Tahoma"/>
      <w:sz w:val="16"/>
      <w:szCs w:val="16"/>
    </w:rPr>
  </w:style>
  <w:style w:type="paragraph" w:styleId="Titolo">
    <w:name w:val="Title"/>
    <w:link w:val="TitoloCarattere"/>
    <w:rsid w:val="001C4D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color="000000"/>
      <w:bdr w:val="nil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C4D2D"/>
    <w:rPr>
      <w:rFonts w:ascii="Times New Roman" w:eastAsia="Times New Roman" w:hAnsi="Times New Roman" w:cs="Times New Roman"/>
      <w:b/>
      <w:bCs/>
      <w:color w:val="000000"/>
      <w:sz w:val="28"/>
      <w:szCs w:val="28"/>
      <w:u w:color="000000"/>
      <w:bdr w:val="nil"/>
      <w:lang w:eastAsia="it-IT"/>
    </w:rPr>
  </w:style>
  <w:style w:type="character" w:customStyle="1" w:styleId="1">
    <w:name w:val="1"/>
    <w:uiPriority w:val="1"/>
    <w:qFormat/>
    <w:rsid w:val="001C4D2D"/>
    <w:rPr>
      <w:rFonts w:ascii="Times New Roman" w:hAnsi="Times New Roman"/>
      <w:sz w:val="24"/>
    </w:rPr>
  </w:style>
  <w:style w:type="character" w:customStyle="1" w:styleId="rtf1CorpotestoCarattere">
    <w:name w:val="rtf1 Corpo testo Carattere"/>
    <w:link w:val="rtf1BodyText"/>
    <w:uiPriority w:val="1"/>
    <w:locked/>
    <w:rsid w:val="00D23005"/>
    <w:rPr>
      <w:rFonts w:ascii="Arial" w:hAnsi="Arial" w:cs="Arial"/>
    </w:rPr>
  </w:style>
  <w:style w:type="paragraph" w:customStyle="1" w:styleId="rtf1BodyText">
    <w:name w:val="rtf1 Body Text"/>
    <w:basedOn w:val="Normale"/>
    <w:link w:val="rtf1CorpotestoCarattere"/>
    <w:uiPriority w:val="1"/>
    <w:qFormat/>
    <w:rsid w:val="00D23005"/>
    <w:pPr>
      <w:widowControl w:val="0"/>
      <w:autoSpaceDE w:val="0"/>
      <w:autoSpaceDN w:val="0"/>
      <w:spacing w:after="0" w:line="240" w:lineRule="auto"/>
    </w:pPr>
    <w:rPr>
      <w:rFonts w:ascii="Arial" w:hAnsi="Arial" w:cs="Arial"/>
    </w:rPr>
  </w:style>
  <w:style w:type="paragraph" w:customStyle="1" w:styleId="rtf1rtf1rtf1rtf1NoSpacing">
    <w:name w:val="rtf1 rtf1 rtf1 rtf1 No Spacing"/>
    <w:uiPriority w:val="99"/>
    <w:qFormat/>
    <w:rsid w:val="00D23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">
    <w:name w:val="Body Text"/>
    <w:link w:val="CorpodeltestoCarattere"/>
    <w:uiPriority w:val="99"/>
    <w:semiHidden/>
    <w:unhideWhenUsed/>
    <w:rsid w:val="00EC7C6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uiPriority w:val="99"/>
    <w:semiHidden/>
    <w:rsid w:val="00EC7C6C"/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EC7C6C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paragraph" w:customStyle="1" w:styleId="Default">
    <w:name w:val="Default"/>
    <w:rsid w:val="003D336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NessunoB">
    <w:name w:val="Nessuno B"/>
    <w:rsid w:val="003B411E"/>
    <w:rPr>
      <w:lang w:val="it-IT"/>
    </w:rPr>
  </w:style>
  <w:style w:type="paragraph" w:customStyle="1" w:styleId="Normale1">
    <w:name w:val="Normale1"/>
    <w:rsid w:val="003B411E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 w:bidi="hi-IN"/>
    </w:rPr>
  </w:style>
  <w:style w:type="paragraph" w:customStyle="1" w:styleId="Testonormale1">
    <w:name w:val="Testo normale1"/>
    <w:basedOn w:val="Normale"/>
    <w:rsid w:val="005B1659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Giada Vello</dc:creator>
  <cp:keywords/>
  <dc:description/>
  <cp:lastModifiedBy>Ragioneria</cp:lastModifiedBy>
  <cp:revision>9</cp:revision>
  <dcterms:created xsi:type="dcterms:W3CDTF">2025-09-24T10:50:00Z</dcterms:created>
  <dcterms:modified xsi:type="dcterms:W3CDTF">2025-09-25T06:54:00Z</dcterms:modified>
</cp:coreProperties>
</file>